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E0CD" w14:textId="1CD3F29D" w:rsidR="001221CB" w:rsidRPr="00B958E6" w:rsidRDefault="00822FAD" w:rsidP="007027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C10000"/>
          <w:sz w:val="32"/>
          <w:szCs w:val="32"/>
        </w:rPr>
      </w:pPr>
      <w:r w:rsidRPr="00504594">
        <w:rPr>
          <w:rFonts w:cs="Calibri-Bold"/>
          <w:b/>
          <w:bCs/>
          <w:noProof/>
          <w:color w:val="C1000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F0972" wp14:editId="32FEA9A8">
                <wp:simplePos x="0" y="0"/>
                <wp:positionH relativeFrom="page">
                  <wp:posOffset>266700</wp:posOffset>
                </wp:positionH>
                <wp:positionV relativeFrom="paragraph">
                  <wp:posOffset>-365760</wp:posOffset>
                </wp:positionV>
                <wp:extent cx="1476375" cy="16287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1185" w14:textId="2ADDF0A8" w:rsidR="005F0CD6" w:rsidRDefault="005F0CD6" w:rsidP="005F0CD6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B0C0154" wp14:editId="63BB36A1">
                                      <wp:extent cx="304800" cy="304800"/>
                                      <wp:effectExtent l="0" t="0" r="0" b="0"/>
                                      <wp:docPr id="2059807664" name="Rectangl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87B678F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8ACA4EE" wp14:editId="6E1796A9">
                                      <wp:extent cx="304800" cy="304800"/>
                                      <wp:effectExtent l="0" t="0" r="0" b="0"/>
                                      <wp:docPr id="1229108763" name="Rectangl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DAA04C2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0D495" wp14:editId="2E46D6D5">
                                  <wp:extent cx="1362075" cy="1200150"/>
                                  <wp:effectExtent l="0" t="0" r="0" b="0"/>
                                  <wp:docPr id="1667132594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8583A" w14:textId="494520C3" w:rsidR="0099524C" w:rsidRDefault="0099524C" w:rsidP="00504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F0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-28.8pt;width:116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" stroked="f">
                <v:textbox>
                  <w:txbxContent>
                    <w:p w14:paraId="70781185" w14:textId="2ADDF0A8" w:rsidR="005F0CD6" w:rsidRDefault="005F0CD6" w:rsidP="005F0CD6">
                      <w:pPr>
                        <w:pStyle w:val="NormalWeb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6B0C0154" wp14:editId="63BB36A1">
                                <wp:extent cx="304800" cy="304800"/>
                                <wp:effectExtent l="0" t="0" r="0" b="0"/>
                                <wp:docPr id="2059807664" name="Rectangl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B0DA8AA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8ACA4EE" wp14:editId="6E1796A9">
                                <wp:extent cx="304800" cy="304800"/>
                                <wp:effectExtent l="0" t="0" r="0" b="0"/>
                                <wp:docPr id="1229108763" name="Rectangl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412EAB5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D0D495" wp14:editId="2E46D6D5">
                            <wp:extent cx="1362075" cy="1200150"/>
                            <wp:effectExtent l="0" t="0" r="0" b="0"/>
                            <wp:docPr id="1667132594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D8583A" w14:textId="494520C3" w:rsidR="0099524C" w:rsidRDefault="0099524C" w:rsidP="00504594"/>
                  </w:txbxContent>
                </v:textbox>
                <w10:wrap anchorx="page"/>
              </v:shape>
            </w:pict>
          </mc:Fallback>
        </mc:AlternateContent>
      </w:r>
      <w:r w:rsidR="00504594" w:rsidRPr="00504594">
        <w:rPr>
          <w:rFonts w:cs="Calibri-Bold"/>
          <w:b/>
          <w:bCs/>
          <w:noProof/>
          <w:color w:val="C1000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8233" wp14:editId="404CE915">
                <wp:simplePos x="0" y="0"/>
                <wp:positionH relativeFrom="column">
                  <wp:posOffset>5479415</wp:posOffset>
                </wp:positionH>
                <wp:positionV relativeFrom="paragraph">
                  <wp:posOffset>-360045</wp:posOffset>
                </wp:positionV>
                <wp:extent cx="1495425" cy="13430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0D8F4" w14:textId="77777777" w:rsidR="0099524C" w:rsidRDefault="0099524C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40126BD" wp14:editId="5BA44E5F">
                                  <wp:extent cx="1336040" cy="14097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8233" id="_x0000_s1027" type="#_x0000_t202" style="position:absolute;margin-left:431.45pt;margin-top:-28.35pt;width:11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" stroked="f">
                <v:textbox>
                  <w:txbxContent>
                    <w:p w14:paraId="3680D8F4" w14:textId="77777777" w:rsidR="0099524C" w:rsidRDefault="0099524C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40126BD" wp14:editId="5BA44E5F">
                            <wp:extent cx="1336040" cy="14097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D60651" w14:textId="77777777" w:rsidR="00AB767C" w:rsidRPr="00B958E6" w:rsidRDefault="00AB767C" w:rsidP="001221C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12"/>
          <w:szCs w:val="24"/>
        </w:rPr>
      </w:pPr>
    </w:p>
    <w:p w14:paraId="64709E45" w14:textId="77777777" w:rsidR="00E3067D" w:rsidRDefault="00E3067D" w:rsidP="001221C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14:paraId="47ED8705" w14:textId="77777777" w:rsidR="00E3067D" w:rsidRDefault="00E3067D" w:rsidP="001221C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14:paraId="5EBD3634" w14:textId="1106D664" w:rsidR="008B0066" w:rsidRDefault="008B0066" w:rsidP="001221C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20</w:t>
      </w:r>
      <w:r w:rsidR="0088786B">
        <w:rPr>
          <w:rFonts w:cs="Calibri-Bold"/>
          <w:b/>
          <w:bCs/>
          <w:color w:val="000000"/>
          <w:sz w:val="24"/>
          <w:szCs w:val="24"/>
        </w:rPr>
        <w:t>2</w:t>
      </w:r>
      <w:r w:rsidR="005E7149">
        <w:rPr>
          <w:rFonts w:cs="Calibri-Bold"/>
          <w:b/>
          <w:bCs/>
          <w:color w:val="000000"/>
          <w:sz w:val="24"/>
          <w:szCs w:val="24"/>
        </w:rPr>
        <w:t>5 THE NRG TEAM</w:t>
      </w:r>
      <w:r w:rsidR="001221CB" w:rsidRPr="00B958E6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70276D">
        <w:rPr>
          <w:rFonts w:cs="Calibri-Bold"/>
          <w:b/>
          <w:bCs/>
          <w:color w:val="000000"/>
          <w:sz w:val="24"/>
          <w:szCs w:val="24"/>
        </w:rPr>
        <w:t xml:space="preserve">SPPHAV </w:t>
      </w:r>
      <w:r w:rsidR="001221CB" w:rsidRPr="00B958E6">
        <w:rPr>
          <w:rFonts w:cs="Calibri-Bold"/>
          <w:b/>
          <w:bCs/>
          <w:color w:val="000000"/>
          <w:sz w:val="24"/>
          <w:szCs w:val="24"/>
        </w:rPr>
        <w:t xml:space="preserve">STATE </w:t>
      </w:r>
      <w:r w:rsidR="0088786B">
        <w:rPr>
          <w:rFonts w:cs="Calibri-Bold"/>
          <w:b/>
          <w:bCs/>
          <w:color w:val="000000"/>
          <w:sz w:val="24"/>
          <w:szCs w:val="24"/>
        </w:rPr>
        <w:t xml:space="preserve">DRESSAGE </w:t>
      </w:r>
      <w:r w:rsidR="001221CB" w:rsidRPr="00B958E6">
        <w:rPr>
          <w:rFonts w:cs="Calibri-Bold"/>
          <w:b/>
          <w:bCs/>
          <w:color w:val="000000"/>
          <w:sz w:val="24"/>
          <w:szCs w:val="24"/>
        </w:rPr>
        <w:t>CHAMPIONSHIPS</w:t>
      </w:r>
      <w:r>
        <w:rPr>
          <w:rFonts w:cs="Calibri-Bold"/>
          <w:b/>
          <w:bCs/>
          <w:color w:val="000000"/>
          <w:sz w:val="24"/>
          <w:szCs w:val="24"/>
        </w:rPr>
        <w:t xml:space="preserve"> </w:t>
      </w:r>
    </w:p>
    <w:p w14:paraId="1BD54E7F" w14:textId="77777777" w:rsidR="001221CB" w:rsidRPr="00B958E6" w:rsidRDefault="008B0066" w:rsidP="001221C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AND</w:t>
      </w:r>
      <w:r w:rsidR="001221CB" w:rsidRPr="00B958E6">
        <w:rPr>
          <w:rFonts w:cs="Calibri-Bold"/>
          <w:b/>
          <w:bCs/>
          <w:color w:val="000000"/>
          <w:sz w:val="24"/>
          <w:szCs w:val="24"/>
        </w:rPr>
        <w:t xml:space="preserve"> </w:t>
      </w:r>
    </w:p>
    <w:p w14:paraId="61311D4D" w14:textId="24178EF1" w:rsidR="001221CB" w:rsidRPr="00B958E6" w:rsidRDefault="001221CB" w:rsidP="001221C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 w:rsidRPr="00B958E6">
        <w:rPr>
          <w:rFonts w:cs="Calibri-Bold"/>
          <w:b/>
          <w:bCs/>
          <w:color w:val="000000"/>
          <w:sz w:val="24"/>
          <w:szCs w:val="24"/>
        </w:rPr>
        <w:t>20</w:t>
      </w:r>
      <w:r w:rsidR="0088786B">
        <w:rPr>
          <w:rFonts w:cs="Calibri-Bold"/>
          <w:b/>
          <w:bCs/>
          <w:color w:val="000000"/>
          <w:sz w:val="24"/>
          <w:szCs w:val="24"/>
        </w:rPr>
        <w:t>2</w:t>
      </w:r>
      <w:r w:rsidR="005E7149">
        <w:rPr>
          <w:rFonts w:cs="Calibri-Bold"/>
          <w:b/>
          <w:bCs/>
          <w:color w:val="000000"/>
          <w:sz w:val="24"/>
          <w:szCs w:val="24"/>
        </w:rPr>
        <w:t>5</w:t>
      </w:r>
      <w:r w:rsidRPr="00B958E6">
        <w:rPr>
          <w:rFonts w:cs="Calibri-Bold"/>
          <w:b/>
          <w:bCs/>
          <w:color w:val="000000"/>
          <w:sz w:val="24"/>
          <w:szCs w:val="24"/>
        </w:rPr>
        <w:t xml:space="preserve"> CHAMPAGNE </w:t>
      </w:r>
      <w:r w:rsidR="0070276D">
        <w:rPr>
          <w:rFonts w:cs="Calibri-Bold"/>
          <w:b/>
          <w:bCs/>
          <w:color w:val="000000"/>
          <w:sz w:val="24"/>
          <w:szCs w:val="24"/>
        </w:rPr>
        <w:t xml:space="preserve">&amp; NOVICE </w:t>
      </w:r>
      <w:r w:rsidRPr="00B958E6">
        <w:rPr>
          <w:rFonts w:cs="Calibri-Bold"/>
          <w:b/>
          <w:bCs/>
          <w:color w:val="000000"/>
          <w:sz w:val="24"/>
          <w:szCs w:val="24"/>
        </w:rPr>
        <w:t>DRESSAGE SER</w:t>
      </w:r>
      <w:r w:rsidR="00E3067D">
        <w:rPr>
          <w:rFonts w:cs="Calibri-Bold"/>
          <w:b/>
          <w:bCs/>
          <w:color w:val="000000"/>
          <w:sz w:val="24"/>
          <w:szCs w:val="24"/>
        </w:rPr>
        <w:t>IES</w:t>
      </w:r>
    </w:p>
    <w:p w14:paraId="343DF189" w14:textId="77777777" w:rsidR="00AB767C" w:rsidRPr="00B958E6" w:rsidRDefault="00AB767C" w:rsidP="00AB767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6"/>
          <w:szCs w:val="24"/>
        </w:rPr>
      </w:pPr>
    </w:p>
    <w:p w14:paraId="4767D116" w14:textId="71057FDE" w:rsidR="00FA3FDE" w:rsidRPr="00B958E6" w:rsidRDefault="001221CB" w:rsidP="001221CB">
      <w:pPr>
        <w:jc w:val="center"/>
        <w:rPr>
          <w:rFonts w:cs="Calibri-Bold"/>
          <w:b/>
          <w:bCs/>
          <w:color w:val="000000"/>
          <w:sz w:val="24"/>
          <w:szCs w:val="24"/>
        </w:rPr>
      </w:pPr>
      <w:r w:rsidRPr="00B958E6">
        <w:rPr>
          <w:rFonts w:cs="Calibri-Bold"/>
          <w:b/>
          <w:bCs/>
          <w:color w:val="000000"/>
          <w:sz w:val="24"/>
          <w:szCs w:val="24"/>
        </w:rPr>
        <w:t xml:space="preserve">HELD AT THE </w:t>
      </w:r>
      <w:r w:rsidR="00AA667F">
        <w:rPr>
          <w:rFonts w:cs="Calibri-Bold"/>
          <w:b/>
          <w:bCs/>
          <w:color w:val="000000"/>
          <w:sz w:val="24"/>
          <w:szCs w:val="24"/>
        </w:rPr>
        <w:t xml:space="preserve">SHIRLEY HEIGHTS EQUESTRIAN </w:t>
      </w:r>
      <w:r w:rsidR="0088786B">
        <w:rPr>
          <w:rFonts w:cs="Calibri-Bold"/>
          <w:b/>
          <w:bCs/>
          <w:color w:val="000000"/>
          <w:sz w:val="24"/>
          <w:szCs w:val="24"/>
        </w:rPr>
        <w:t>,</w:t>
      </w:r>
      <w:r w:rsidR="00AA667F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A32968">
        <w:rPr>
          <w:rFonts w:cs="Calibri-Bold"/>
          <w:b/>
          <w:bCs/>
          <w:color w:val="000000"/>
          <w:sz w:val="24"/>
          <w:szCs w:val="24"/>
        </w:rPr>
        <w:t>GLADYESDALE</w:t>
      </w:r>
      <w:r w:rsidR="0088786B">
        <w:rPr>
          <w:rFonts w:cs="Calibri-Bold"/>
          <w:b/>
          <w:bCs/>
          <w:color w:val="000000"/>
          <w:sz w:val="24"/>
          <w:szCs w:val="24"/>
        </w:rPr>
        <w:t xml:space="preserve"> and </w:t>
      </w:r>
      <w:r w:rsidRPr="00B958E6">
        <w:rPr>
          <w:rFonts w:cs="Calibri-Bold"/>
          <w:b/>
          <w:bCs/>
          <w:color w:val="000000"/>
          <w:sz w:val="24"/>
          <w:szCs w:val="24"/>
        </w:rPr>
        <w:t>NATIONAL EQUESTRIAN CENTRE, WERRIBEE PARK.</w:t>
      </w:r>
      <w:r w:rsidR="00504594" w:rsidRPr="00504594">
        <w:rPr>
          <w:rFonts w:cs="Calibri-Bold"/>
          <w:b/>
          <w:bCs/>
          <w:noProof/>
          <w:color w:val="C10000"/>
          <w:sz w:val="32"/>
          <w:szCs w:val="32"/>
          <w:lang w:eastAsia="en-AU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4032"/>
        <w:gridCol w:w="4012"/>
      </w:tblGrid>
      <w:tr w:rsidR="00AB767C" w:rsidRPr="00B958E6" w14:paraId="15E5E813" w14:textId="77777777" w:rsidTr="007A298D">
        <w:trPr>
          <w:trHeight w:val="914"/>
          <w:jc w:val="center"/>
        </w:trPr>
        <w:tc>
          <w:tcPr>
            <w:tcW w:w="2307" w:type="dxa"/>
          </w:tcPr>
          <w:p w14:paraId="74CD1B4C" w14:textId="77777777" w:rsidR="00AB767C" w:rsidRPr="00B958E6" w:rsidRDefault="00AB767C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4032" w:type="dxa"/>
          </w:tcPr>
          <w:p w14:paraId="7B9D186F" w14:textId="1E969AE1" w:rsidR="00AB767C" w:rsidRDefault="005E7149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/>
                <w:bCs/>
                <w:color w:val="000000"/>
                <w:sz w:val="24"/>
                <w:szCs w:val="24"/>
              </w:rPr>
              <w:t>13</w:t>
            </w:r>
            <w:r w:rsidR="00AB767C"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April</w:t>
            </w:r>
          </w:p>
          <w:p w14:paraId="7C8EEF6A" w14:textId="4272916A" w:rsidR="0088786B" w:rsidRPr="00B958E6" w:rsidRDefault="0088786B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/>
                <w:bCs/>
                <w:color w:val="000000"/>
                <w:sz w:val="24"/>
                <w:szCs w:val="24"/>
              </w:rPr>
              <w:t>Dressage State Championships</w:t>
            </w:r>
          </w:p>
          <w:p w14:paraId="54BF54D5" w14:textId="41E2F911" w:rsidR="00AB767C" w:rsidRPr="00B958E6" w:rsidRDefault="00AB767C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Champagne</w:t>
            </w:r>
            <w:r w:rsidR="000B341A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&amp; Novice</w:t>
            </w: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Series Day 1</w:t>
            </w:r>
          </w:p>
        </w:tc>
        <w:tc>
          <w:tcPr>
            <w:tcW w:w="4012" w:type="dxa"/>
          </w:tcPr>
          <w:p w14:paraId="4B26489E" w14:textId="4F414412" w:rsidR="00AB767C" w:rsidRPr="00B958E6" w:rsidRDefault="005E7149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/>
                <w:bCs/>
                <w:color w:val="000000"/>
                <w:sz w:val="24"/>
                <w:szCs w:val="24"/>
              </w:rPr>
              <w:t>24</w:t>
            </w:r>
            <w:r w:rsidR="00AB767C"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May </w:t>
            </w:r>
          </w:p>
          <w:p w14:paraId="773B894A" w14:textId="77777777" w:rsidR="000B341A" w:rsidRDefault="00AB767C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Champagne </w:t>
            </w:r>
            <w:r w:rsidR="000B341A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&amp; </w:t>
            </w:r>
          </w:p>
          <w:p w14:paraId="618712B7" w14:textId="3A5EF301" w:rsidR="00AB767C" w:rsidRPr="00B958E6" w:rsidRDefault="000B341A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Novice </w:t>
            </w:r>
            <w:r w:rsidR="00AB767C"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Series Day 2</w:t>
            </w:r>
          </w:p>
        </w:tc>
      </w:tr>
      <w:tr w:rsidR="00AB767C" w:rsidRPr="00B958E6" w14:paraId="03D2F138" w14:textId="77777777" w:rsidTr="00E14FEC">
        <w:trPr>
          <w:trHeight w:val="677"/>
          <w:jc w:val="center"/>
        </w:trPr>
        <w:tc>
          <w:tcPr>
            <w:tcW w:w="2307" w:type="dxa"/>
          </w:tcPr>
          <w:p w14:paraId="3004E277" w14:textId="77777777" w:rsidR="00AB767C" w:rsidRPr="00B958E6" w:rsidRDefault="00AB767C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Novice</w:t>
            </w:r>
          </w:p>
        </w:tc>
        <w:tc>
          <w:tcPr>
            <w:tcW w:w="4032" w:type="dxa"/>
          </w:tcPr>
          <w:p w14:paraId="2DE11DB7" w14:textId="23FF57A3" w:rsidR="00AB767C" w:rsidRDefault="0088786B" w:rsidP="008B0066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 xml:space="preserve">EA Preparatory </w:t>
            </w:r>
            <w:r w:rsidR="002540BA">
              <w:rPr>
                <w:rFonts w:cs="Calibri-Bold"/>
                <w:bCs/>
                <w:color w:val="000000"/>
                <w:sz w:val="24"/>
                <w:szCs w:val="24"/>
              </w:rPr>
              <w:t>1</w:t>
            </w:r>
          </w:p>
          <w:p w14:paraId="47FAD5D4" w14:textId="2B50B902" w:rsidR="00A32968" w:rsidRDefault="00A32968" w:rsidP="00A32968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 xml:space="preserve">EA Preparatory </w:t>
            </w:r>
            <w:r w:rsidR="002540BA">
              <w:rPr>
                <w:rFonts w:cs="Calibri-Bold"/>
                <w:bCs/>
                <w:color w:val="000000"/>
                <w:sz w:val="24"/>
                <w:szCs w:val="24"/>
              </w:rPr>
              <w:t>2</w:t>
            </w:r>
          </w:p>
          <w:p w14:paraId="6F7FAD7A" w14:textId="1D488C35" w:rsidR="00A32968" w:rsidRPr="00B958E6" w:rsidRDefault="00A32968" w:rsidP="00A32968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</w:tcPr>
          <w:p w14:paraId="1D1E82A5" w14:textId="79ACD40D" w:rsidR="00096C1A" w:rsidRDefault="00096C1A" w:rsidP="001221CB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>Preparatory 3</w:t>
            </w:r>
          </w:p>
          <w:p w14:paraId="102F0F9E" w14:textId="32AC7558" w:rsidR="00AB767C" w:rsidRPr="00B958E6" w:rsidRDefault="00AB767C" w:rsidP="001221CB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Cs/>
                <w:color w:val="000000"/>
                <w:sz w:val="24"/>
                <w:szCs w:val="24"/>
              </w:rPr>
              <w:t>HRCAV Test 5.</w:t>
            </w:r>
            <w:r w:rsidR="0088786B">
              <w:rPr>
                <w:rFonts w:cs="Calibri-Bold"/>
                <w:bCs/>
                <w:color w:val="000000"/>
                <w:sz w:val="24"/>
                <w:szCs w:val="24"/>
              </w:rPr>
              <w:t>1</w:t>
            </w:r>
          </w:p>
          <w:p w14:paraId="7876E242" w14:textId="645F2F75" w:rsidR="00AB767C" w:rsidRPr="00B958E6" w:rsidRDefault="00AB767C" w:rsidP="001221CB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</w:p>
        </w:tc>
      </w:tr>
      <w:tr w:rsidR="00AB767C" w:rsidRPr="00B958E6" w14:paraId="139FE5D5" w14:textId="77777777" w:rsidTr="00B958E6">
        <w:trPr>
          <w:trHeight w:val="607"/>
          <w:jc w:val="center"/>
        </w:trPr>
        <w:tc>
          <w:tcPr>
            <w:tcW w:w="2307" w:type="dxa"/>
          </w:tcPr>
          <w:p w14:paraId="4E7CB2E8" w14:textId="77777777" w:rsidR="00AB767C" w:rsidRPr="00B958E6" w:rsidRDefault="00AB767C" w:rsidP="001221CB">
            <w:pPr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Open</w:t>
            </w:r>
          </w:p>
        </w:tc>
        <w:tc>
          <w:tcPr>
            <w:tcW w:w="4032" w:type="dxa"/>
          </w:tcPr>
          <w:p w14:paraId="20E845A6" w14:textId="3DDD2B81" w:rsidR="00AB767C" w:rsidRPr="00B958E6" w:rsidRDefault="005E7149" w:rsidP="001221CB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 xml:space="preserve">HRCAV 4.3 </w:t>
            </w:r>
          </w:p>
          <w:p w14:paraId="09C4C334" w14:textId="45ED4F7C" w:rsidR="00AB767C" w:rsidRPr="00B958E6" w:rsidRDefault="005E7149" w:rsidP="001221CB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>HRCAV 4.4</w:t>
            </w:r>
          </w:p>
        </w:tc>
        <w:tc>
          <w:tcPr>
            <w:tcW w:w="4012" w:type="dxa"/>
          </w:tcPr>
          <w:p w14:paraId="7C54C174" w14:textId="213CAFE8" w:rsidR="005E7149" w:rsidRPr="00B958E6" w:rsidRDefault="005E7149" w:rsidP="005E7149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>EA Preliminary Test 1.2</w:t>
            </w:r>
          </w:p>
          <w:p w14:paraId="6BC58583" w14:textId="311A182D" w:rsidR="00AB767C" w:rsidRPr="00B958E6" w:rsidRDefault="005E7149" w:rsidP="005E7149">
            <w:pPr>
              <w:jc w:val="center"/>
              <w:rPr>
                <w:rFonts w:cs="Calibri-Bold"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Cs/>
                <w:color w:val="000000"/>
                <w:sz w:val="24"/>
                <w:szCs w:val="24"/>
              </w:rPr>
              <w:t>EA Preliminary Test 1.3</w:t>
            </w:r>
          </w:p>
        </w:tc>
      </w:tr>
    </w:tbl>
    <w:p w14:paraId="0EF3EEB0" w14:textId="77777777" w:rsidR="0088786B" w:rsidRDefault="005B310C" w:rsidP="005B310C">
      <w:pPr>
        <w:pStyle w:val="NoSpacing"/>
        <w:rPr>
          <w:sz w:val="20"/>
        </w:rPr>
      </w:pPr>
      <w:r w:rsidRPr="005A0323">
        <w:rPr>
          <w:b/>
          <w:sz w:val="20"/>
        </w:rPr>
        <w:t>Venue:</w:t>
      </w:r>
      <w:r w:rsidRPr="005A0323">
        <w:rPr>
          <w:sz w:val="20"/>
        </w:rPr>
        <w:t xml:space="preserve"> </w:t>
      </w:r>
      <w:r w:rsidRPr="005A0323">
        <w:rPr>
          <w:sz w:val="20"/>
        </w:rPr>
        <w:tab/>
      </w:r>
      <w:r w:rsidRPr="005A0323">
        <w:rPr>
          <w:sz w:val="20"/>
        </w:rPr>
        <w:tab/>
      </w:r>
    </w:p>
    <w:p w14:paraId="4A233109" w14:textId="49A24730" w:rsidR="0088786B" w:rsidRDefault="00A66CB0" w:rsidP="005B310C">
      <w:pPr>
        <w:pStyle w:val="NoSpacing"/>
        <w:rPr>
          <w:sz w:val="20"/>
        </w:rPr>
      </w:pPr>
      <w:r>
        <w:rPr>
          <w:sz w:val="20"/>
        </w:rPr>
        <w:tab/>
      </w:r>
      <w:r w:rsidR="0088786B">
        <w:rPr>
          <w:sz w:val="20"/>
        </w:rPr>
        <w:tab/>
        <w:t>Round 1</w:t>
      </w:r>
    </w:p>
    <w:p w14:paraId="6B8F3DEA" w14:textId="70F800C6" w:rsidR="001221CB" w:rsidRPr="005A0323" w:rsidRDefault="00DA123B" w:rsidP="005E7149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B0066">
        <w:rPr>
          <w:sz w:val="20"/>
        </w:rPr>
        <w:t>National Equestrian Centre, Werribee Park</w:t>
      </w:r>
      <w:r w:rsidR="0088786B">
        <w:rPr>
          <w:sz w:val="20"/>
        </w:rPr>
        <w:t>,</w:t>
      </w:r>
      <w:r w:rsidR="00F56921">
        <w:rPr>
          <w:sz w:val="20"/>
        </w:rPr>
        <w:t xml:space="preserve"> </w:t>
      </w:r>
      <w:r w:rsidR="0088786B">
        <w:rPr>
          <w:sz w:val="20"/>
        </w:rPr>
        <w:t>Vic</w:t>
      </w:r>
    </w:p>
    <w:p w14:paraId="2E0A512C" w14:textId="50874893" w:rsidR="005E7149" w:rsidRDefault="00AB767C" w:rsidP="005E7149">
      <w:pPr>
        <w:pStyle w:val="NoSpacing"/>
        <w:rPr>
          <w:sz w:val="20"/>
        </w:rPr>
      </w:pPr>
      <w:r w:rsidRPr="005A0323">
        <w:rPr>
          <w:sz w:val="20"/>
        </w:rPr>
        <w:tab/>
      </w:r>
      <w:r w:rsidRPr="005A0323">
        <w:rPr>
          <w:sz w:val="20"/>
        </w:rPr>
        <w:tab/>
      </w:r>
      <w:r w:rsidR="005E7149">
        <w:rPr>
          <w:sz w:val="20"/>
        </w:rPr>
        <w:t>Outdoor Rings 1&amp;2</w:t>
      </w:r>
    </w:p>
    <w:p w14:paraId="1593D6FD" w14:textId="77777777" w:rsidR="005E7149" w:rsidRDefault="005E7149" w:rsidP="005E7149">
      <w:pPr>
        <w:pStyle w:val="NoSpacing"/>
        <w:rPr>
          <w:sz w:val="20"/>
        </w:rPr>
      </w:pPr>
    </w:p>
    <w:p w14:paraId="5CD8E1AB" w14:textId="3408D2CD" w:rsidR="005E7149" w:rsidRDefault="005E7149" w:rsidP="005E7149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Round 2 &amp; State Championships</w:t>
      </w:r>
    </w:p>
    <w:p w14:paraId="0756516A" w14:textId="77777777" w:rsidR="005E7149" w:rsidRDefault="005E7149" w:rsidP="005E7149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Shirley Heights Equestrian Centre</w:t>
      </w:r>
    </w:p>
    <w:p w14:paraId="157DFF64" w14:textId="77777777" w:rsidR="005E7149" w:rsidRDefault="005E7149" w:rsidP="005E7149">
      <w:pPr>
        <w:pStyle w:val="NoSpacing"/>
        <w:rPr>
          <w:rFonts w:cstheme="minorHAnsi"/>
          <w:color w:val="050505"/>
          <w:sz w:val="20"/>
          <w:szCs w:val="20"/>
          <w:shd w:val="clear" w:color="auto" w:fill="FFFFFF"/>
        </w:rPr>
      </w:pPr>
      <w:r>
        <w:rPr>
          <w:sz w:val="20"/>
        </w:rPr>
        <w:tab/>
      </w:r>
      <w:r>
        <w:rPr>
          <w:sz w:val="20"/>
        </w:rPr>
        <w:tab/>
      </w:r>
      <w:r w:rsidRPr="00DA123B">
        <w:rPr>
          <w:rFonts w:cstheme="minorHAnsi"/>
          <w:color w:val="050505"/>
          <w:sz w:val="20"/>
          <w:szCs w:val="20"/>
          <w:shd w:val="clear" w:color="auto" w:fill="FFFFFF"/>
        </w:rPr>
        <w:t>610 - 640 Yarra Junction-Noojee Road, Gladysdale, VIC, Australia, Victoria</w:t>
      </w:r>
    </w:p>
    <w:p w14:paraId="1DBB556E" w14:textId="77777777" w:rsidR="005E7149" w:rsidRPr="00DA123B" w:rsidRDefault="005E7149" w:rsidP="005E714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color w:val="050505"/>
          <w:sz w:val="20"/>
          <w:szCs w:val="20"/>
          <w:shd w:val="clear" w:color="auto" w:fill="FFFFFF"/>
        </w:rPr>
        <w:tab/>
      </w:r>
      <w:r>
        <w:rPr>
          <w:rFonts w:cstheme="minorHAnsi"/>
          <w:color w:val="050505"/>
          <w:sz w:val="20"/>
          <w:szCs w:val="20"/>
          <w:shd w:val="clear" w:color="auto" w:fill="FFFFFF"/>
        </w:rPr>
        <w:tab/>
        <w:t xml:space="preserve">Indoor </w:t>
      </w:r>
    </w:p>
    <w:p w14:paraId="40EAF4E6" w14:textId="36C915FB" w:rsidR="005E7149" w:rsidRPr="005A0323" w:rsidRDefault="005E7149" w:rsidP="0088786B">
      <w:pPr>
        <w:pStyle w:val="NoSpacing"/>
        <w:rPr>
          <w:sz w:val="20"/>
        </w:rPr>
      </w:pPr>
    </w:p>
    <w:p w14:paraId="0C6CFA98" w14:textId="77777777" w:rsidR="005B310C" w:rsidRPr="005A0323" w:rsidRDefault="005B310C" w:rsidP="005B310C">
      <w:pPr>
        <w:pStyle w:val="NoSpacing"/>
        <w:rPr>
          <w:sz w:val="2"/>
        </w:rPr>
      </w:pPr>
    </w:p>
    <w:p w14:paraId="4BD64354" w14:textId="77777777" w:rsidR="005B310C" w:rsidRPr="005A0323" w:rsidRDefault="005B310C" w:rsidP="005B310C">
      <w:pPr>
        <w:pStyle w:val="NoSpacing"/>
        <w:rPr>
          <w:sz w:val="20"/>
        </w:rPr>
      </w:pPr>
      <w:r w:rsidRPr="005A0323">
        <w:rPr>
          <w:b/>
          <w:sz w:val="20"/>
        </w:rPr>
        <w:t>Prizes:</w:t>
      </w:r>
      <w:r w:rsidRPr="005A0323">
        <w:rPr>
          <w:sz w:val="20"/>
        </w:rPr>
        <w:tab/>
      </w:r>
      <w:r w:rsidRPr="005A0323">
        <w:rPr>
          <w:sz w:val="20"/>
        </w:rPr>
        <w:tab/>
      </w:r>
      <w:r w:rsidR="00A64638">
        <w:rPr>
          <w:sz w:val="20"/>
        </w:rPr>
        <w:t>Ribbons</w:t>
      </w:r>
      <w:r w:rsidRPr="005A0323">
        <w:rPr>
          <w:sz w:val="20"/>
        </w:rPr>
        <w:t xml:space="preserve"> to 6</w:t>
      </w:r>
      <w:r w:rsidRPr="005A0323">
        <w:rPr>
          <w:sz w:val="20"/>
          <w:vertAlign w:val="superscript"/>
        </w:rPr>
        <w:t>th</w:t>
      </w:r>
      <w:r w:rsidRPr="005A0323">
        <w:rPr>
          <w:sz w:val="20"/>
        </w:rPr>
        <w:t xml:space="preserve"> Place</w:t>
      </w:r>
    </w:p>
    <w:p w14:paraId="75E1CA80" w14:textId="004D3FFB" w:rsidR="00AB767C" w:rsidRDefault="005B310C" w:rsidP="005B310C">
      <w:pPr>
        <w:pStyle w:val="NoSpacing"/>
        <w:rPr>
          <w:sz w:val="20"/>
        </w:rPr>
      </w:pPr>
      <w:r w:rsidRPr="005A0323">
        <w:rPr>
          <w:sz w:val="20"/>
        </w:rPr>
        <w:tab/>
      </w:r>
      <w:r w:rsidRPr="005A0323">
        <w:rPr>
          <w:sz w:val="20"/>
        </w:rPr>
        <w:tab/>
        <w:t>Embroide</w:t>
      </w:r>
      <w:r w:rsidR="00AB767C" w:rsidRPr="005A0323">
        <w:rPr>
          <w:sz w:val="20"/>
        </w:rPr>
        <w:t>re</w:t>
      </w:r>
      <w:r w:rsidRPr="005A0323">
        <w:rPr>
          <w:sz w:val="20"/>
        </w:rPr>
        <w:t xml:space="preserve">d rug to State Champions for Novice and Open Sections </w:t>
      </w:r>
    </w:p>
    <w:p w14:paraId="383E1F1C" w14:textId="36EBF974" w:rsidR="00DA123B" w:rsidRDefault="00DA123B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*Off The Track award for each day of series sponsored by HRV Hero</w:t>
      </w:r>
    </w:p>
    <w:p w14:paraId="15CD9E1A" w14:textId="5D5CD00B" w:rsidR="00E3067D" w:rsidRDefault="00E3067D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*SPPHAV Encouragement award for each day of the series</w:t>
      </w:r>
    </w:p>
    <w:p w14:paraId="72227A4C" w14:textId="069C24BC" w:rsidR="007A298D" w:rsidRDefault="007A298D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*Champagne Series overall winners– all 3 sections - Sponsored by </w:t>
      </w:r>
      <w:proofErr w:type="spellStart"/>
      <w:r>
        <w:rPr>
          <w:sz w:val="20"/>
        </w:rPr>
        <w:t>Muzzagne</w:t>
      </w:r>
      <w:proofErr w:type="spellEnd"/>
      <w:r>
        <w:rPr>
          <w:sz w:val="20"/>
        </w:rPr>
        <w:t xml:space="preserve"> Park</w:t>
      </w:r>
    </w:p>
    <w:p w14:paraId="2F39E5B0" w14:textId="71945C54" w:rsidR="002540BA" w:rsidRDefault="002540BA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* Novice Series overall winner</w:t>
      </w:r>
    </w:p>
    <w:p w14:paraId="6448346E" w14:textId="1D2F0488" w:rsidR="00DA123B" w:rsidRDefault="00DA123B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*Prizes for State Championships provided by The NRG Team</w:t>
      </w:r>
    </w:p>
    <w:p w14:paraId="2FCD976B" w14:textId="77777777" w:rsidR="00DA123B" w:rsidRDefault="00DA123B" w:rsidP="005B310C">
      <w:pPr>
        <w:pStyle w:val="NoSpacing"/>
        <w:rPr>
          <w:sz w:val="20"/>
        </w:rPr>
      </w:pPr>
    </w:p>
    <w:p w14:paraId="37AFBC36" w14:textId="00483967" w:rsidR="005B310C" w:rsidRPr="005A0323" w:rsidRDefault="008B0066" w:rsidP="005B310C">
      <w:pPr>
        <w:pStyle w:val="NoSpacing"/>
        <w:rPr>
          <w:sz w:val="2"/>
        </w:rPr>
      </w:pPr>
      <w:r>
        <w:rPr>
          <w:sz w:val="20"/>
        </w:rPr>
        <w:tab/>
      </w:r>
      <w:r>
        <w:rPr>
          <w:sz w:val="20"/>
        </w:rPr>
        <w:tab/>
      </w:r>
      <w:r w:rsidR="007A298D">
        <w:rPr>
          <w:sz w:val="20"/>
        </w:rPr>
        <w:t xml:space="preserve"> </w:t>
      </w:r>
      <w:r w:rsidR="005D5769" w:rsidRPr="005A0323">
        <w:rPr>
          <w:sz w:val="20"/>
        </w:rPr>
        <w:tab/>
      </w:r>
      <w:r w:rsidR="005D5769" w:rsidRPr="005A0323">
        <w:rPr>
          <w:sz w:val="20"/>
        </w:rPr>
        <w:tab/>
      </w:r>
    </w:p>
    <w:p w14:paraId="6BD446E5" w14:textId="7E1A788E" w:rsidR="005B310C" w:rsidRPr="005A0323" w:rsidRDefault="005B310C" w:rsidP="00B41E30">
      <w:pPr>
        <w:pStyle w:val="NoSpacing"/>
        <w:rPr>
          <w:sz w:val="20"/>
        </w:rPr>
      </w:pPr>
      <w:r w:rsidRPr="005A0323">
        <w:rPr>
          <w:b/>
          <w:sz w:val="20"/>
        </w:rPr>
        <w:t>Entry Fee:</w:t>
      </w:r>
      <w:r w:rsidR="00B41E30">
        <w:rPr>
          <w:sz w:val="20"/>
        </w:rPr>
        <w:tab/>
        <w:t xml:space="preserve">$60   for one month </w:t>
      </w:r>
      <w:r w:rsidRPr="005A0323">
        <w:rPr>
          <w:sz w:val="20"/>
        </w:rPr>
        <w:t>jackpot entry (one month either novice or open</w:t>
      </w:r>
      <w:r w:rsidR="008B0066">
        <w:rPr>
          <w:sz w:val="20"/>
        </w:rPr>
        <w:t xml:space="preserve"> dressage</w:t>
      </w:r>
      <w:r w:rsidRPr="005A0323">
        <w:rPr>
          <w:sz w:val="20"/>
        </w:rPr>
        <w:t xml:space="preserve"> sections)</w:t>
      </w:r>
    </w:p>
    <w:p w14:paraId="49B0B2E1" w14:textId="77777777" w:rsidR="005B310C" w:rsidRPr="005A0323" w:rsidRDefault="005B310C" w:rsidP="005B310C">
      <w:pPr>
        <w:pStyle w:val="NoSpacing"/>
        <w:rPr>
          <w:sz w:val="20"/>
        </w:rPr>
      </w:pPr>
      <w:r w:rsidRPr="005A0323">
        <w:rPr>
          <w:sz w:val="20"/>
        </w:rPr>
        <w:tab/>
      </w:r>
      <w:r w:rsidRPr="005A0323">
        <w:rPr>
          <w:sz w:val="20"/>
        </w:rPr>
        <w:tab/>
        <w:t>$40 for one test only</w:t>
      </w:r>
    </w:p>
    <w:p w14:paraId="1ACB4CF7" w14:textId="6871A2EF" w:rsidR="005B310C" w:rsidRPr="005A0323" w:rsidRDefault="005B310C" w:rsidP="005B310C">
      <w:pPr>
        <w:pStyle w:val="NoSpacing"/>
        <w:rPr>
          <w:sz w:val="20"/>
        </w:rPr>
      </w:pPr>
      <w:r w:rsidRPr="005A0323">
        <w:rPr>
          <w:sz w:val="20"/>
        </w:rPr>
        <w:tab/>
      </w:r>
      <w:r w:rsidRPr="005A0323">
        <w:rPr>
          <w:sz w:val="20"/>
        </w:rPr>
        <w:tab/>
        <w:t>$1</w:t>
      </w:r>
      <w:r w:rsidR="00B41E30">
        <w:rPr>
          <w:sz w:val="20"/>
        </w:rPr>
        <w:t>1</w:t>
      </w:r>
      <w:r w:rsidRPr="005A0323">
        <w:rPr>
          <w:sz w:val="20"/>
        </w:rPr>
        <w:t xml:space="preserve">0 for series (both months, novice or open </w:t>
      </w:r>
      <w:r w:rsidR="008B0066">
        <w:rPr>
          <w:sz w:val="20"/>
        </w:rPr>
        <w:t xml:space="preserve">dressage </w:t>
      </w:r>
      <w:r w:rsidRPr="005A0323">
        <w:rPr>
          <w:sz w:val="20"/>
        </w:rPr>
        <w:t>sections)</w:t>
      </w:r>
    </w:p>
    <w:p w14:paraId="04545070" w14:textId="33012654" w:rsidR="005B310C" w:rsidRDefault="005B310C" w:rsidP="005B310C">
      <w:pPr>
        <w:pStyle w:val="NoSpacing"/>
        <w:rPr>
          <w:sz w:val="20"/>
        </w:rPr>
      </w:pPr>
      <w:r w:rsidRPr="005A0323">
        <w:rPr>
          <w:sz w:val="20"/>
        </w:rPr>
        <w:tab/>
      </w:r>
      <w:r w:rsidRPr="005A0323">
        <w:rPr>
          <w:sz w:val="20"/>
        </w:rPr>
        <w:tab/>
      </w:r>
      <w:r w:rsidR="00B41E30">
        <w:rPr>
          <w:sz w:val="20"/>
        </w:rPr>
        <w:t>$</w:t>
      </w:r>
      <w:r w:rsidR="005E7149">
        <w:rPr>
          <w:sz w:val="20"/>
        </w:rPr>
        <w:t>20</w:t>
      </w:r>
      <w:r w:rsidR="00B41E30">
        <w:rPr>
          <w:sz w:val="20"/>
        </w:rPr>
        <w:t xml:space="preserve"> Werribee Park</w:t>
      </w:r>
      <w:r w:rsidR="005E7149">
        <w:rPr>
          <w:sz w:val="20"/>
        </w:rPr>
        <w:t xml:space="preserve"> and $25 facility fee Shirley Heights</w:t>
      </w:r>
    </w:p>
    <w:p w14:paraId="571C917C" w14:textId="4E249BB5" w:rsidR="00B41E30" w:rsidRDefault="00B41E30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Please note for series entry the </w:t>
      </w:r>
      <w:r w:rsidR="00DE36A0">
        <w:rPr>
          <w:sz w:val="20"/>
        </w:rPr>
        <w:t>Shirley Heights</w:t>
      </w:r>
      <w:r>
        <w:rPr>
          <w:sz w:val="20"/>
        </w:rPr>
        <w:t xml:space="preserve"> Fee is included in</w:t>
      </w:r>
      <w:r w:rsidR="00DE36A0">
        <w:rPr>
          <w:sz w:val="20"/>
        </w:rPr>
        <w:t xml:space="preserve"> the series </w:t>
      </w:r>
      <w:r>
        <w:rPr>
          <w:sz w:val="20"/>
        </w:rPr>
        <w:t xml:space="preserve"> cost due to Nominate limitations </w:t>
      </w:r>
    </w:p>
    <w:p w14:paraId="7287AC15" w14:textId="3E79EF88" w:rsidR="00B41E30" w:rsidRPr="005A0323" w:rsidRDefault="00B41E30" w:rsidP="005B310C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will be $1</w:t>
      </w:r>
      <w:r w:rsidR="00DE36A0">
        <w:rPr>
          <w:sz w:val="20"/>
        </w:rPr>
        <w:t>35</w:t>
      </w:r>
      <w:r>
        <w:rPr>
          <w:sz w:val="20"/>
        </w:rPr>
        <w:t xml:space="preserve"> on then entry</w:t>
      </w:r>
      <w:r w:rsidR="00DE36A0">
        <w:rPr>
          <w:sz w:val="20"/>
        </w:rPr>
        <w:t>.</w:t>
      </w:r>
    </w:p>
    <w:p w14:paraId="319E8EB6" w14:textId="77777777" w:rsidR="005B310C" w:rsidRPr="005A0323" w:rsidRDefault="005B310C" w:rsidP="005B310C">
      <w:pPr>
        <w:pStyle w:val="NoSpacing"/>
        <w:rPr>
          <w:sz w:val="2"/>
        </w:rPr>
      </w:pPr>
    </w:p>
    <w:p w14:paraId="637BAC22" w14:textId="5A566565" w:rsidR="00C27C3B" w:rsidRPr="005A0323" w:rsidRDefault="005B310C" w:rsidP="00DE36A0">
      <w:pPr>
        <w:pStyle w:val="NoSpacing"/>
        <w:tabs>
          <w:tab w:val="left" w:pos="720"/>
          <w:tab w:val="left" w:pos="1440"/>
          <w:tab w:val="left" w:pos="2160"/>
          <w:tab w:val="left" w:pos="2940"/>
        </w:tabs>
        <w:rPr>
          <w:sz w:val="2"/>
        </w:rPr>
      </w:pPr>
      <w:r w:rsidRPr="005A0323">
        <w:rPr>
          <w:b/>
          <w:sz w:val="20"/>
        </w:rPr>
        <w:t>Entries:</w:t>
      </w:r>
      <w:r w:rsidR="00AB767C" w:rsidRPr="005A0323">
        <w:rPr>
          <w:sz w:val="20"/>
        </w:rPr>
        <w:tab/>
      </w:r>
      <w:r w:rsidR="00AB767C" w:rsidRPr="005A0323">
        <w:rPr>
          <w:sz w:val="20"/>
        </w:rPr>
        <w:tab/>
      </w:r>
    </w:p>
    <w:p w14:paraId="1A876F51" w14:textId="1E4037F1" w:rsidR="00C27C3B" w:rsidRPr="005A0323" w:rsidRDefault="00C27C3B" w:rsidP="00C27C3B">
      <w:pPr>
        <w:pStyle w:val="NoSpacing"/>
        <w:tabs>
          <w:tab w:val="left" w:pos="720"/>
          <w:tab w:val="left" w:pos="1440"/>
          <w:tab w:val="left" w:pos="2160"/>
          <w:tab w:val="left" w:pos="2940"/>
        </w:tabs>
        <w:rPr>
          <w:sz w:val="20"/>
        </w:rPr>
      </w:pPr>
      <w:r w:rsidRPr="005A0323">
        <w:rPr>
          <w:b/>
          <w:sz w:val="20"/>
        </w:rPr>
        <w:t xml:space="preserve">Draw: </w:t>
      </w:r>
      <w:r w:rsidRPr="005A0323">
        <w:rPr>
          <w:sz w:val="20"/>
        </w:rPr>
        <w:tab/>
      </w:r>
      <w:r w:rsidRPr="005A0323">
        <w:rPr>
          <w:sz w:val="20"/>
        </w:rPr>
        <w:tab/>
      </w:r>
      <w:r w:rsidR="008B3B71">
        <w:rPr>
          <w:sz w:val="20"/>
        </w:rPr>
        <w:t>Wednesday</w:t>
      </w:r>
      <w:r w:rsidR="00A64638">
        <w:rPr>
          <w:sz w:val="20"/>
        </w:rPr>
        <w:t xml:space="preserve"> night before event</w:t>
      </w:r>
    </w:p>
    <w:p w14:paraId="58C63D88" w14:textId="77777777" w:rsidR="00AB767C" w:rsidRPr="005A0323" w:rsidRDefault="00AB767C" w:rsidP="005B310C">
      <w:pPr>
        <w:pStyle w:val="NoSpacing"/>
        <w:rPr>
          <w:b/>
          <w:sz w:val="2"/>
        </w:rPr>
      </w:pPr>
    </w:p>
    <w:p w14:paraId="483372B5" w14:textId="7AC04A2F" w:rsidR="005B310C" w:rsidRPr="005A0323" w:rsidRDefault="00AB767C" w:rsidP="005B310C">
      <w:pPr>
        <w:pStyle w:val="NoSpacing"/>
        <w:rPr>
          <w:sz w:val="20"/>
        </w:rPr>
      </w:pPr>
      <w:r w:rsidRPr="005A0323">
        <w:rPr>
          <w:b/>
          <w:sz w:val="20"/>
        </w:rPr>
        <w:t>Entries Close:</w:t>
      </w:r>
      <w:r w:rsidR="005B310C" w:rsidRPr="005A0323">
        <w:rPr>
          <w:sz w:val="20"/>
        </w:rPr>
        <w:t xml:space="preserve"> </w:t>
      </w:r>
      <w:r w:rsidRPr="005A0323">
        <w:rPr>
          <w:sz w:val="20"/>
        </w:rPr>
        <w:t xml:space="preserve"> </w:t>
      </w:r>
      <w:r w:rsidRPr="005A0323">
        <w:rPr>
          <w:sz w:val="20"/>
        </w:rPr>
        <w:tab/>
      </w:r>
      <w:r w:rsidR="00DE36A0">
        <w:rPr>
          <w:sz w:val="20"/>
        </w:rPr>
        <w:t>6</w:t>
      </w:r>
      <w:r w:rsidR="00B41E30">
        <w:rPr>
          <w:sz w:val="20"/>
        </w:rPr>
        <w:t xml:space="preserve"> </w:t>
      </w:r>
      <w:r w:rsidR="00A64638">
        <w:rPr>
          <w:sz w:val="20"/>
        </w:rPr>
        <w:t xml:space="preserve">April </w:t>
      </w:r>
      <w:r w:rsidR="005B310C" w:rsidRPr="005A0323">
        <w:rPr>
          <w:sz w:val="20"/>
        </w:rPr>
        <w:t>first month</w:t>
      </w:r>
      <w:r w:rsidR="00504594">
        <w:rPr>
          <w:sz w:val="20"/>
        </w:rPr>
        <w:t>,</w:t>
      </w:r>
      <w:r w:rsidR="00A64638">
        <w:rPr>
          <w:sz w:val="20"/>
        </w:rPr>
        <w:t xml:space="preserve"> and </w:t>
      </w:r>
      <w:r w:rsidR="00A66CB0">
        <w:rPr>
          <w:sz w:val="20"/>
        </w:rPr>
        <w:t>1</w:t>
      </w:r>
      <w:r w:rsidR="00DE36A0">
        <w:rPr>
          <w:sz w:val="20"/>
        </w:rPr>
        <w:t>8</w:t>
      </w:r>
      <w:r w:rsidR="00A64638">
        <w:rPr>
          <w:sz w:val="20"/>
        </w:rPr>
        <w:t xml:space="preserve"> May</w:t>
      </w:r>
      <w:r w:rsidR="005B310C" w:rsidRPr="005A0323">
        <w:rPr>
          <w:sz w:val="20"/>
        </w:rPr>
        <w:t xml:space="preserve"> second month</w:t>
      </w:r>
    </w:p>
    <w:p w14:paraId="78C45D98" w14:textId="77777777" w:rsidR="00AB767C" w:rsidRPr="005A0323" w:rsidRDefault="00AB767C" w:rsidP="005B310C">
      <w:pPr>
        <w:pStyle w:val="NoSpacing"/>
        <w:rPr>
          <w:b/>
          <w:sz w:val="2"/>
        </w:rPr>
      </w:pPr>
    </w:p>
    <w:p w14:paraId="20479A3D" w14:textId="77777777" w:rsidR="005B310C" w:rsidRPr="005A0323" w:rsidRDefault="005B310C" w:rsidP="005B310C">
      <w:pPr>
        <w:pStyle w:val="NoSpacing"/>
        <w:rPr>
          <w:sz w:val="20"/>
        </w:rPr>
      </w:pPr>
      <w:r w:rsidRPr="005A0323">
        <w:rPr>
          <w:b/>
          <w:sz w:val="20"/>
        </w:rPr>
        <w:t>Enquiries to:</w:t>
      </w:r>
      <w:r w:rsidRPr="005A0323">
        <w:rPr>
          <w:sz w:val="20"/>
        </w:rPr>
        <w:t xml:space="preserve"> </w:t>
      </w:r>
      <w:r w:rsidR="00AB767C" w:rsidRPr="005A0323">
        <w:rPr>
          <w:sz w:val="20"/>
        </w:rPr>
        <w:tab/>
      </w:r>
      <w:r w:rsidRPr="005A0323">
        <w:rPr>
          <w:sz w:val="20"/>
        </w:rPr>
        <w:t>Shelley Murcutt: 0438</w:t>
      </w:r>
      <w:r w:rsidR="008B0066">
        <w:rPr>
          <w:sz w:val="20"/>
        </w:rPr>
        <w:t xml:space="preserve"> </w:t>
      </w:r>
      <w:r w:rsidRPr="005A0323">
        <w:rPr>
          <w:sz w:val="20"/>
        </w:rPr>
        <w:t>248</w:t>
      </w:r>
      <w:r w:rsidR="008B0066">
        <w:rPr>
          <w:sz w:val="20"/>
        </w:rPr>
        <w:t xml:space="preserve"> </w:t>
      </w:r>
      <w:r w:rsidRPr="005A0323">
        <w:rPr>
          <w:sz w:val="20"/>
        </w:rPr>
        <w:t xml:space="preserve">548 or </w:t>
      </w:r>
      <w:r w:rsidR="00A64638">
        <w:rPr>
          <w:sz w:val="20"/>
        </w:rPr>
        <w:t xml:space="preserve">Sheridan </w:t>
      </w:r>
      <w:proofErr w:type="spellStart"/>
      <w:r w:rsidR="00A64638">
        <w:rPr>
          <w:sz w:val="20"/>
        </w:rPr>
        <w:t>Meyles</w:t>
      </w:r>
      <w:proofErr w:type="spellEnd"/>
      <w:r w:rsidR="00504594">
        <w:rPr>
          <w:sz w:val="20"/>
        </w:rPr>
        <w:t>: 0417</w:t>
      </w:r>
      <w:r w:rsidR="008B0066">
        <w:rPr>
          <w:sz w:val="20"/>
        </w:rPr>
        <w:t xml:space="preserve"> </w:t>
      </w:r>
      <w:r w:rsidR="00504594">
        <w:rPr>
          <w:sz w:val="20"/>
        </w:rPr>
        <w:t>359</w:t>
      </w:r>
      <w:r w:rsidR="008B0066">
        <w:rPr>
          <w:sz w:val="20"/>
        </w:rPr>
        <w:t xml:space="preserve"> </w:t>
      </w:r>
      <w:r w:rsidR="00504594">
        <w:rPr>
          <w:sz w:val="20"/>
        </w:rPr>
        <w:t>550</w:t>
      </w:r>
    </w:p>
    <w:p w14:paraId="75F4E01D" w14:textId="77777777" w:rsidR="00AB767C" w:rsidRPr="005A0323" w:rsidRDefault="00AB767C" w:rsidP="005B310C">
      <w:pPr>
        <w:pStyle w:val="NoSpacing"/>
        <w:rPr>
          <w:b/>
          <w:sz w:val="2"/>
        </w:rPr>
      </w:pPr>
    </w:p>
    <w:p w14:paraId="4E469D17" w14:textId="5477400E" w:rsidR="005B310C" w:rsidRPr="005A0323" w:rsidRDefault="005B310C" w:rsidP="00AB767C">
      <w:pPr>
        <w:pStyle w:val="NoSpacing"/>
        <w:ind w:left="1440" w:hanging="1440"/>
        <w:rPr>
          <w:sz w:val="20"/>
        </w:rPr>
      </w:pPr>
      <w:r w:rsidRPr="005A0323">
        <w:rPr>
          <w:b/>
          <w:sz w:val="20"/>
        </w:rPr>
        <w:t>Refunds:</w:t>
      </w:r>
      <w:r w:rsidRPr="005A0323">
        <w:rPr>
          <w:sz w:val="20"/>
        </w:rPr>
        <w:t xml:space="preserve"> </w:t>
      </w:r>
      <w:r w:rsidR="00AB767C" w:rsidRPr="005A0323">
        <w:rPr>
          <w:sz w:val="20"/>
        </w:rPr>
        <w:tab/>
      </w:r>
      <w:r w:rsidRPr="005A0323">
        <w:rPr>
          <w:sz w:val="20"/>
        </w:rPr>
        <w:t>No refunds after closing date unless notified prior to ride time and valid veterinary or doctor</w:t>
      </w:r>
      <w:r w:rsidR="008B0066">
        <w:rPr>
          <w:sz w:val="20"/>
        </w:rPr>
        <w:t>’</w:t>
      </w:r>
      <w:r w:rsidRPr="005A0323">
        <w:rPr>
          <w:sz w:val="20"/>
        </w:rPr>
        <w:t>s certificate supplied within 14 days of notification of sc</w:t>
      </w:r>
      <w:r w:rsidR="008B0066">
        <w:rPr>
          <w:sz w:val="20"/>
        </w:rPr>
        <w:t>ratching. All refunds</w:t>
      </w:r>
      <w:r w:rsidR="002C0519">
        <w:rPr>
          <w:sz w:val="20"/>
        </w:rPr>
        <w:t xml:space="preserve"> after close of entries</w:t>
      </w:r>
      <w:r w:rsidR="008B0066">
        <w:rPr>
          <w:sz w:val="20"/>
        </w:rPr>
        <w:t xml:space="preserve"> will incur</w:t>
      </w:r>
      <w:r w:rsidRPr="005A0323">
        <w:rPr>
          <w:sz w:val="20"/>
        </w:rPr>
        <w:t xml:space="preserve"> a $10 admin</w:t>
      </w:r>
      <w:r w:rsidR="00D74356">
        <w:rPr>
          <w:sz w:val="20"/>
        </w:rPr>
        <w:t>istration</w:t>
      </w:r>
      <w:r w:rsidRPr="005A0323">
        <w:rPr>
          <w:sz w:val="20"/>
        </w:rPr>
        <w:t xml:space="preserve"> fee</w:t>
      </w:r>
    </w:p>
    <w:p w14:paraId="06054C35" w14:textId="77777777" w:rsidR="00AB767C" w:rsidRPr="005A0323" w:rsidRDefault="00AB767C" w:rsidP="005B310C">
      <w:pPr>
        <w:pStyle w:val="NoSpacing"/>
        <w:rPr>
          <w:sz w:val="2"/>
        </w:rPr>
      </w:pPr>
    </w:p>
    <w:p w14:paraId="14322466" w14:textId="77777777" w:rsidR="00907EB0" w:rsidRDefault="005B310C" w:rsidP="00907EB0">
      <w:pPr>
        <w:pStyle w:val="NoSpacing"/>
        <w:rPr>
          <w:sz w:val="20"/>
        </w:rPr>
      </w:pPr>
      <w:r w:rsidRPr="005A0323">
        <w:rPr>
          <w:b/>
          <w:sz w:val="20"/>
        </w:rPr>
        <w:t>Camping</w:t>
      </w:r>
      <w:r w:rsidR="00A64638">
        <w:rPr>
          <w:b/>
          <w:sz w:val="20"/>
        </w:rPr>
        <w:t>/</w:t>
      </w:r>
      <w:r w:rsidR="00907EB0">
        <w:rPr>
          <w:b/>
          <w:sz w:val="20"/>
        </w:rPr>
        <w:t>Yards/</w:t>
      </w:r>
      <w:r w:rsidR="00A64638">
        <w:rPr>
          <w:b/>
          <w:sz w:val="20"/>
        </w:rPr>
        <w:t>Stables</w:t>
      </w:r>
      <w:r w:rsidRPr="005A0323">
        <w:rPr>
          <w:b/>
          <w:sz w:val="20"/>
        </w:rPr>
        <w:t>:</w:t>
      </w:r>
      <w:r w:rsidRPr="005A0323">
        <w:rPr>
          <w:sz w:val="20"/>
        </w:rPr>
        <w:t xml:space="preserve"> </w:t>
      </w:r>
    </w:p>
    <w:p w14:paraId="1449405C" w14:textId="58699149" w:rsidR="005B310C" w:rsidRDefault="00A64638" w:rsidP="002C0519">
      <w:pPr>
        <w:pStyle w:val="NoSpacing"/>
        <w:ind w:left="720" w:firstLine="720"/>
        <w:rPr>
          <w:sz w:val="20"/>
        </w:rPr>
      </w:pPr>
      <w:r>
        <w:rPr>
          <w:sz w:val="20"/>
        </w:rPr>
        <w:t>Werribee grounds – contact WPNEC – wpnec.com.au</w:t>
      </w:r>
      <w:r w:rsidR="002C0519">
        <w:rPr>
          <w:sz w:val="20"/>
        </w:rPr>
        <w:t xml:space="preserve"> for details and booking</w:t>
      </w:r>
    </w:p>
    <w:p w14:paraId="2D7E1484" w14:textId="0679B0C0" w:rsidR="0078756C" w:rsidRDefault="0078756C" w:rsidP="0078756C">
      <w:pPr>
        <w:pStyle w:val="NoSpacing"/>
        <w:ind w:left="1440"/>
        <w:rPr>
          <w:sz w:val="20"/>
        </w:rPr>
      </w:pPr>
      <w:r>
        <w:rPr>
          <w:sz w:val="20"/>
        </w:rPr>
        <w:t>Shirley Heights –</w:t>
      </w:r>
    </w:p>
    <w:p w14:paraId="7A32C0CA" w14:textId="5D24ACEA" w:rsidR="0078756C" w:rsidRDefault="0078756C" w:rsidP="0078756C">
      <w:pPr>
        <w:pStyle w:val="NoSpacing"/>
        <w:ind w:left="1440"/>
        <w:rPr>
          <w:sz w:val="20"/>
        </w:rPr>
      </w:pPr>
      <w:r>
        <w:rPr>
          <w:sz w:val="20"/>
        </w:rPr>
        <w:t>$30 per horse per night at for a yard and camping per horse</w:t>
      </w:r>
    </w:p>
    <w:p w14:paraId="22BC11A0" w14:textId="022C49C1" w:rsidR="0078756C" w:rsidRDefault="0078756C" w:rsidP="0078756C">
      <w:pPr>
        <w:pStyle w:val="NoSpacing"/>
        <w:ind w:left="1440"/>
        <w:rPr>
          <w:sz w:val="20"/>
        </w:rPr>
      </w:pPr>
      <w:r>
        <w:rPr>
          <w:sz w:val="20"/>
        </w:rPr>
        <w:t>$15 per horse for a yard to be used on the day</w:t>
      </w:r>
    </w:p>
    <w:p w14:paraId="04A904FB" w14:textId="7AACF6D9" w:rsidR="0078756C" w:rsidRDefault="0078756C" w:rsidP="0078756C">
      <w:pPr>
        <w:pStyle w:val="NoSpacing"/>
        <w:ind w:left="1440"/>
        <w:rPr>
          <w:sz w:val="20"/>
        </w:rPr>
      </w:pPr>
      <w:r>
        <w:rPr>
          <w:sz w:val="20"/>
        </w:rPr>
        <w:t xml:space="preserve">$10 per horse if you BYO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on yard on the day</w:t>
      </w:r>
    </w:p>
    <w:p w14:paraId="0BEA51CE" w14:textId="77777777" w:rsidR="006C69D7" w:rsidRPr="005A0323" w:rsidRDefault="006C69D7" w:rsidP="0078756C">
      <w:pPr>
        <w:pStyle w:val="NoSpacing"/>
        <w:ind w:left="1440"/>
        <w:rPr>
          <w:sz w:val="20"/>
        </w:rPr>
      </w:pPr>
    </w:p>
    <w:p w14:paraId="5936B840" w14:textId="77777777" w:rsidR="00AB767C" w:rsidRPr="005A0323" w:rsidRDefault="00AB767C" w:rsidP="005B310C">
      <w:pPr>
        <w:pStyle w:val="NoSpacing"/>
        <w:rPr>
          <w:sz w:val="2"/>
        </w:rPr>
      </w:pPr>
    </w:p>
    <w:p w14:paraId="23475D3F" w14:textId="1818B20C" w:rsidR="005B310C" w:rsidRPr="005A0323" w:rsidRDefault="005B310C" w:rsidP="005B310C">
      <w:pPr>
        <w:pStyle w:val="NoSpacing"/>
        <w:rPr>
          <w:sz w:val="20"/>
        </w:rPr>
      </w:pPr>
      <w:r w:rsidRPr="005A0323">
        <w:rPr>
          <w:b/>
          <w:sz w:val="20"/>
        </w:rPr>
        <w:t>Catering:</w:t>
      </w:r>
      <w:r w:rsidRPr="005A0323">
        <w:rPr>
          <w:sz w:val="20"/>
        </w:rPr>
        <w:t xml:space="preserve"> </w:t>
      </w:r>
      <w:r w:rsidR="00AB767C" w:rsidRPr="005A0323">
        <w:rPr>
          <w:sz w:val="20"/>
        </w:rPr>
        <w:tab/>
      </w:r>
      <w:r w:rsidR="008B0066">
        <w:rPr>
          <w:sz w:val="20"/>
        </w:rPr>
        <w:t>Bring your own</w:t>
      </w:r>
      <w:r w:rsidR="002C0519">
        <w:rPr>
          <w:sz w:val="20"/>
        </w:rPr>
        <w:t xml:space="preserve"> </w:t>
      </w:r>
    </w:p>
    <w:p w14:paraId="03D1063E" w14:textId="77777777" w:rsidR="005969A2" w:rsidRPr="005A0323" w:rsidRDefault="005969A2" w:rsidP="005B310C">
      <w:pPr>
        <w:pStyle w:val="NoSpacing"/>
        <w:rPr>
          <w:sz w:val="12"/>
        </w:rPr>
      </w:pPr>
    </w:p>
    <w:p w14:paraId="38B2F97F" w14:textId="77777777" w:rsidR="006C69D7" w:rsidRDefault="006C69D7" w:rsidP="005B310C">
      <w:pPr>
        <w:pStyle w:val="NoSpacing"/>
        <w:rPr>
          <w:b/>
          <w:sz w:val="20"/>
          <w:szCs w:val="20"/>
        </w:rPr>
      </w:pPr>
    </w:p>
    <w:p w14:paraId="1B45EC00" w14:textId="77777777" w:rsidR="006C69D7" w:rsidRDefault="006C69D7" w:rsidP="005B310C">
      <w:pPr>
        <w:pStyle w:val="NoSpacing"/>
        <w:rPr>
          <w:b/>
          <w:sz w:val="20"/>
          <w:szCs w:val="20"/>
        </w:rPr>
      </w:pPr>
    </w:p>
    <w:p w14:paraId="6F3F63AE" w14:textId="77777777" w:rsidR="006C69D7" w:rsidRDefault="006C69D7" w:rsidP="005B310C">
      <w:pPr>
        <w:pStyle w:val="NoSpacing"/>
        <w:rPr>
          <w:b/>
          <w:sz w:val="20"/>
          <w:szCs w:val="20"/>
        </w:rPr>
      </w:pPr>
    </w:p>
    <w:p w14:paraId="42B247A8" w14:textId="77777777" w:rsidR="006C69D7" w:rsidRDefault="006C69D7" w:rsidP="005B310C">
      <w:pPr>
        <w:pStyle w:val="NoSpacing"/>
        <w:rPr>
          <w:b/>
          <w:sz w:val="20"/>
          <w:szCs w:val="20"/>
        </w:rPr>
      </w:pPr>
    </w:p>
    <w:p w14:paraId="04E92F86" w14:textId="6DDFEDCA" w:rsidR="00E15CC8" w:rsidRPr="005A0323" w:rsidRDefault="00D74356" w:rsidP="005B310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Which level to e</w:t>
      </w:r>
      <w:r w:rsidR="00E15CC8" w:rsidRPr="005A0323">
        <w:rPr>
          <w:b/>
          <w:sz w:val="20"/>
          <w:szCs w:val="20"/>
        </w:rPr>
        <w:t>nter?</w:t>
      </w:r>
    </w:p>
    <w:p w14:paraId="00D0E799" w14:textId="7080DA6A" w:rsidR="005969A2" w:rsidRPr="005A0323" w:rsidRDefault="005969A2" w:rsidP="005A0323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5A0323">
        <w:rPr>
          <w:sz w:val="20"/>
          <w:szCs w:val="20"/>
        </w:rPr>
        <w:t xml:space="preserve">Novice horses are not to have won </w:t>
      </w:r>
      <w:r w:rsidR="004B2BBF">
        <w:rPr>
          <w:sz w:val="20"/>
          <w:szCs w:val="20"/>
        </w:rPr>
        <w:t>2</w:t>
      </w:r>
      <w:r w:rsidRPr="005A0323">
        <w:rPr>
          <w:sz w:val="20"/>
          <w:szCs w:val="20"/>
        </w:rPr>
        <w:t xml:space="preserve"> prior novice </w:t>
      </w:r>
      <w:r w:rsidR="004B2BBF">
        <w:rPr>
          <w:sz w:val="20"/>
          <w:szCs w:val="20"/>
        </w:rPr>
        <w:t xml:space="preserve">championships or </w:t>
      </w:r>
      <w:r w:rsidRPr="005A0323">
        <w:rPr>
          <w:sz w:val="20"/>
          <w:szCs w:val="20"/>
        </w:rPr>
        <w:t>series</w:t>
      </w:r>
      <w:r w:rsidR="004B2BBF">
        <w:rPr>
          <w:sz w:val="20"/>
          <w:szCs w:val="20"/>
        </w:rPr>
        <w:t>. This is based on horse and rider combination.</w:t>
      </w:r>
    </w:p>
    <w:p w14:paraId="69AFB6E8" w14:textId="799F6A34" w:rsidR="004B2BBF" w:rsidRDefault="005C68EA" w:rsidP="005A0323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5A0323">
        <w:rPr>
          <w:sz w:val="20"/>
          <w:szCs w:val="20"/>
        </w:rPr>
        <w:t>Novice</w:t>
      </w:r>
      <w:r w:rsidR="005969A2" w:rsidRPr="005A0323">
        <w:rPr>
          <w:sz w:val="20"/>
          <w:szCs w:val="20"/>
        </w:rPr>
        <w:t xml:space="preserve"> series is offered</w:t>
      </w:r>
      <w:r w:rsidR="004B2BBF">
        <w:rPr>
          <w:sz w:val="20"/>
          <w:szCs w:val="20"/>
        </w:rPr>
        <w:t xml:space="preserve"> AS AN OPTION for</w:t>
      </w:r>
      <w:r w:rsidR="005969A2" w:rsidRPr="005A0323">
        <w:rPr>
          <w:sz w:val="20"/>
          <w:szCs w:val="20"/>
        </w:rPr>
        <w:t xml:space="preserve"> </w:t>
      </w:r>
      <w:r w:rsidR="001352AD" w:rsidRPr="005A0323">
        <w:rPr>
          <w:sz w:val="20"/>
          <w:szCs w:val="20"/>
        </w:rPr>
        <w:t xml:space="preserve">horses which </w:t>
      </w:r>
      <w:r w:rsidR="004B2BBF">
        <w:rPr>
          <w:sz w:val="20"/>
          <w:szCs w:val="20"/>
        </w:rPr>
        <w:t xml:space="preserve">cannot canter a </w:t>
      </w:r>
      <w:proofErr w:type="gramStart"/>
      <w:r w:rsidR="004B2BBF">
        <w:rPr>
          <w:sz w:val="20"/>
          <w:szCs w:val="20"/>
        </w:rPr>
        <w:t>20 metre</w:t>
      </w:r>
      <w:proofErr w:type="gramEnd"/>
      <w:r w:rsidR="004B2BBF">
        <w:rPr>
          <w:sz w:val="20"/>
          <w:szCs w:val="20"/>
        </w:rPr>
        <w:t xml:space="preserve"> circle on the correct lead. However please use your discretion on this </w:t>
      </w:r>
      <w:proofErr w:type="gramStart"/>
      <w:r w:rsidR="004B2BBF">
        <w:rPr>
          <w:sz w:val="20"/>
          <w:szCs w:val="20"/>
        </w:rPr>
        <w:t>in regard to</w:t>
      </w:r>
      <w:proofErr w:type="gramEnd"/>
      <w:r w:rsidR="004B2BBF">
        <w:rPr>
          <w:sz w:val="20"/>
          <w:szCs w:val="20"/>
        </w:rPr>
        <w:t xml:space="preserve"> fairness. Anyone can enter the OPEN section.</w:t>
      </w:r>
    </w:p>
    <w:p w14:paraId="781DD121" w14:textId="73BA4F90" w:rsidR="005969A2" w:rsidRDefault="008B0066" w:rsidP="005A032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C</w:t>
      </w:r>
      <w:r w:rsidR="001352AD" w:rsidRPr="005A0323">
        <w:rPr>
          <w:sz w:val="20"/>
          <w:szCs w:val="20"/>
        </w:rPr>
        <w:t>ommittee reserve</w:t>
      </w:r>
      <w:r>
        <w:rPr>
          <w:sz w:val="20"/>
          <w:szCs w:val="20"/>
        </w:rPr>
        <w:t>s</w:t>
      </w:r>
      <w:r w:rsidR="001352AD" w:rsidRPr="005A0323">
        <w:rPr>
          <w:sz w:val="20"/>
          <w:szCs w:val="20"/>
        </w:rPr>
        <w:t xml:space="preserve"> right to advise non-novice horse and rider combinations that they are considered not to be a novice and will be moved into the open section if rider wishes</w:t>
      </w:r>
      <w:r w:rsidR="0006736A" w:rsidRPr="005A0323">
        <w:rPr>
          <w:sz w:val="20"/>
          <w:szCs w:val="20"/>
        </w:rPr>
        <w:t>, or given a refund</w:t>
      </w:r>
    </w:p>
    <w:p w14:paraId="4D8B3F1F" w14:textId="05912431" w:rsidR="004B2BBF" w:rsidRDefault="004B2BBF" w:rsidP="005A032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 cannot ride a horse in both sections.</w:t>
      </w:r>
      <w:r w:rsidR="00A66CB0">
        <w:rPr>
          <w:sz w:val="20"/>
          <w:szCs w:val="20"/>
        </w:rPr>
        <w:t xml:space="preserve"> You can ride multiple horses</w:t>
      </w:r>
      <w:r w:rsidR="004C45F7">
        <w:rPr>
          <w:sz w:val="20"/>
          <w:szCs w:val="20"/>
        </w:rPr>
        <w:t xml:space="preserve"> in each section</w:t>
      </w:r>
    </w:p>
    <w:p w14:paraId="55D4D6F3" w14:textId="130C8500" w:rsidR="004B2BBF" w:rsidRDefault="004B2BBF" w:rsidP="005A032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 cannot enter Open one month then drop back to Novice test for 2</w:t>
      </w:r>
      <w:r w:rsidRPr="004B2BB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month of the series. If you do this, you shall be riding HC for 2</w:t>
      </w:r>
      <w:r w:rsidRPr="004B2BB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month.</w:t>
      </w:r>
    </w:p>
    <w:p w14:paraId="2AECD082" w14:textId="1A4D110F" w:rsidR="005B310C" w:rsidRPr="005A0323" w:rsidRDefault="001352AD" w:rsidP="005A0323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5A0323">
        <w:rPr>
          <w:sz w:val="20"/>
          <w:szCs w:val="20"/>
        </w:rPr>
        <w:t xml:space="preserve">If you have queries about your novice </w:t>
      </w:r>
      <w:r w:rsidR="004B2BBF" w:rsidRPr="005A0323">
        <w:rPr>
          <w:sz w:val="20"/>
          <w:szCs w:val="20"/>
        </w:rPr>
        <w:t>sta</w:t>
      </w:r>
      <w:r w:rsidR="004B2BBF">
        <w:rPr>
          <w:sz w:val="20"/>
          <w:szCs w:val="20"/>
        </w:rPr>
        <w:t>tus,</w:t>
      </w:r>
      <w:r w:rsidR="00A64638">
        <w:rPr>
          <w:sz w:val="20"/>
          <w:szCs w:val="20"/>
        </w:rPr>
        <w:t xml:space="preserve"> please phone Shelley or Sheridan</w:t>
      </w:r>
    </w:p>
    <w:p w14:paraId="773FC4A5" w14:textId="0A631DB0" w:rsidR="005969A2" w:rsidRDefault="001352AD" w:rsidP="005A0323">
      <w:pPr>
        <w:pStyle w:val="NoSpacing"/>
        <w:rPr>
          <w:b/>
          <w:sz w:val="18"/>
          <w:szCs w:val="18"/>
        </w:rPr>
      </w:pPr>
      <w:r w:rsidRPr="005A0323">
        <w:rPr>
          <w:b/>
          <w:sz w:val="18"/>
          <w:szCs w:val="18"/>
        </w:rPr>
        <w:t>CONDITIONS OF ENTRY</w:t>
      </w:r>
    </w:p>
    <w:p w14:paraId="1776935A" w14:textId="5FC90D98" w:rsidR="00E3067D" w:rsidRPr="005A0323" w:rsidRDefault="00E3067D" w:rsidP="00E3067D">
      <w:pPr>
        <w:pStyle w:val="NoSpacing"/>
        <w:numPr>
          <w:ilvl w:val="0"/>
          <w:numId w:val="10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NEW waiver forms must be signed for both SPPHAV and Shirley Heights Equestrian Centre</w:t>
      </w:r>
    </w:p>
    <w:p w14:paraId="6467E1B4" w14:textId="77777777" w:rsidR="005969A2" w:rsidRPr="005A0323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O</w:t>
      </w:r>
      <w:r w:rsidR="008B0066">
        <w:rPr>
          <w:sz w:val="18"/>
          <w:szCs w:val="18"/>
        </w:rPr>
        <w:t xml:space="preserve">pen dressage will consist of a pure and </w:t>
      </w:r>
      <w:proofErr w:type="spellStart"/>
      <w:r w:rsidR="008B0066">
        <w:rPr>
          <w:sz w:val="18"/>
          <w:szCs w:val="18"/>
        </w:rPr>
        <w:t>partb</w:t>
      </w:r>
      <w:r w:rsidRPr="005A0323">
        <w:rPr>
          <w:sz w:val="18"/>
          <w:szCs w:val="18"/>
        </w:rPr>
        <w:t>red</w:t>
      </w:r>
      <w:proofErr w:type="spellEnd"/>
      <w:r w:rsidRPr="005A0323">
        <w:rPr>
          <w:sz w:val="18"/>
          <w:szCs w:val="18"/>
        </w:rPr>
        <w:t xml:space="preserve"> section, Novice horses are combined.</w:t>
      </w:r>
    </w:p>
    <w:p w14:paraId="004AA8A9" w14:textId="31C917F1" w:rsidR="005969A2" w:rsidRPr="005A0323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A horse cannot have a change of rider during any level of these competitions.</w:t>
      </w:r>
      <w:r w:rsidR="004B2BBF">
        <w:rPr>
          <w:sz w:val="18"/>
          <w:szCs w:val="18"/>
        </w:rPr>
        <w:t xml:space="preserve"> </w:t>
      </w:r>
    </w:p>
    <w:p w14:paraId="4B350EF2" w14:textId="6728E4D0" w:rsidR="005969A2" w:rsidRPr="005A0323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Dressage tests will be conducted under SPPHAV dressage rules which are available on our website</w:t>
      </w:r>
      <w:r w:rsidR="004B2BBF">
        <w:rPr>
          <w:sz w:val="18"/>
          <w:szCs w:val="18"/>
        </w:rPr>
        <w:t xml:space="preserve"> (currently being updated – refer new changes on this page)</w:t>
      </w:r>
    </w:p>
    <w:p w14:paraId="701F553D" w14:textId="26DEFBDF" w:rsidR="005969A2" w:rsidRPr="005A0323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Test callers are allowed, please arrange your own</w:t>
      </w:r>
    </w:p>
    <w:p w14:paraId="7D15F553" w14:textId="7A43FAD0" w:rsidR="005969A2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This is a member only competition, and all horses must be registered with the SPPHAV</w:t>
      </w:r>
    </w:p>
    <w:p w14:paraId="1CF9E797" w14:textId="27EF6B08" w:rsidR="00E3067D" w:rsidRPr="00E3067D" w:rsidRDefault="00E3067D" w:rsidP="00E3067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067D">
        <w:rPr>
          <w:sz w:val="18"/>
          <w:szCs w:val="18"/>
        </w:rPr>
        <w:t xml:space="preserve">Off The Track Award applies to any horse that has raced or trialled in </w:t>
      </w:r>
      <w:r w:rsidR="006C69D7">
        <w:rPr>
          <w:sz w:val="18"/>
          <w:szCs w:val="18"/>
        </w:rPr>
        <w:t>18 months prior to date of the event</w:t>
      </w:r>
      <w:r w:rsidRPr="00E3067D">
        <w:rPr>
          <w:sz w:val="18"/>
          <w:szCs w:val="18"/>
        </w:rPr>
        <w:t xml:space="preserve"> – proof will be requested</w:t>
      </w:r>
      <w:r>
        <w:rPr>
          <w:sz w:val="20"/>
          <w:szCs w:val="20"/>
        </w:rPr>
        <w:t>.</w:t>
      </w:r>
    </w:p>
    <w:p w14:paraId="4E716E35" w14:textId="77777777" w:rsidR="005969A2" w:rsidRPr="005A0323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All riders are to supply their own number</w:t>
      </w:r>
      <w:r w:rsidR="008B0066">
        <w:rPr>
          <w:sz w:val="18"/>
          <w:szCs w:val="18"/>
        </w:rPr>
        <w:t>s</w:t>
      </w:r>
      <w:r w:rsidRPr="005A0323">
        <w:rPr>
          <w:sz w:val="18"/>
          <w:szCs w:val="18"/>
        </w:rPr>
        <w:t xml:space="preserve"> (x2)  to be displayed on the bridle or saddle blanket</w:t>
      </w:r>
    </w:p>
    <w:p w14:paraId="709DC73C" w14:textId="68524B83" w:rsidR="005969A2" w:rsidRDefault="005969A2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5A0323">
        <w:rPr>
          <w:sz w:val="18"/>
          <w:szCs w:val="18"/>
        </w:rPr>
        <w:t>All riders are to wear approved safety helmets and boots. Snaffle bits only, all levels.</w:t>
      </w:r>
    </w:p>
    <w:p w14:paraId="3827DDDF" w14:textId="0E0658D2" w:rsidR="00E3067D" w:rsidRPr="005A0323" w:rsidRDefault="00E3067D" w:rsidP="005A0323"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Dress Code – SPPHAV polo or a riding jacket</w:t>
      </w:r>
    </w:p>
    <w:p w14:paraId="6FF13CC9" w14:textId="77777777" w:rsidR="00DB6B3D" w:rsidRDefault="00DB6B3D" w:rsidP="0036492D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C10000"/>
          <w:sz w:val="32"/>
          <w:szCs w:val="32"/>
        </w:rPr>
      </w:pPr>
    </w:p>
    <w:p w14:paraId="14B5CBC1" w14:textId="77777777" w:rsidR="00DB6B3D" w:rsidRDefault="00DB6B3D" w:rsidP="0036492D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C10000"/>
          <w:sz w:val="32"/>
          <w:szCs w:val="32"/>
        </w:rPr>
      </w:pPr>
    </w:p>
    <w:p w14:paraId="1D5671C6" w14:textId="77777777" w:rsidR="00E14FEC" w:rsidRDefault="00E14FEC" w:rsidP="0036492D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C10000"/>
          <w:sz w:val="32"/>
          <w:szCs w:val="32"/>
        </w:rPr>
      </w:pPr>
    </w:p>
    <w:p w14:paraId="1857776C" w14:textId="77777777" w:rsidR="00DB6B3D" w:rsidRDefault="00DB6B3D" w:rsidP="0036492D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C10000"/>
          <w:sz w:val="32"/>
          <w:szCs w:val="32"/>
        </w:rPr>
      </w:pPr>
    </w:p>
    <w:p w14:paraId="6E8D3071" w14:textId="77777777" w:rsidR="00504594" w:rsidRDefault="00504594" w:rsidP="0036492D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C10000"/>
          <w:sz w:val="32"/>
          <w:szCs w:val="32"/>
        </w:rPr>
      </w:pPr>
      <w:r w:rsidRPr="00504594">
        <w:rPr>
          <w:rFonts w:cs="Calibri-Bold"/>
          <w:b/>
          <w:bCs/>
          <w:noProof/>
          <w:color w:val="C1000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678AB" wp14:editId="3DCFB85C">
                <wp:simplePos x="0" y="0"/>
                <wp:positionH relativeFrom="column">
                  <wp:posOffset>-473710</wp:posOffset>
                </wp:positionH>
                <wp:positionV relativeFrom="paragraph">
                  <wp:posOffset>-321945</wp:posOffset>
                </wp:positionV>
                <wp:extent cx="1495425" cy="134302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16129" w14:textId="64E072A4" w:rsidR="0099524C" w:rsidRDefault="006C69D7" w:rsidP="005045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0DD64" wp14:editId="13F827CF">
                                  <wp:extent cx="1236980" cy="990485"/>
                                  <wp:effectExtent l="0" t="0" r="1270" b="635"/>
                                  <wp:docPr id="35178966" name="Picture 35178966" descr="A green and white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178966" name="Picture 35178966" descr="A green and white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932" cy="1010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78AB" id="_x0000_s1028" type="#_x0000_t202" style="position:absolute;left:0;text-align:left;margin-left:-37.3pt;margin-top:-25.35pt;width:117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" stroked="f">
                <v:textbox>
                  <w:txbxContent>
                    <w:p w14:paraId="5CF16129" w14:textId="64E072A4" w:rsidR="0099524C" w:rsidRDefault="006C69D7" w:rsidP="00504594">
                      <w:r>
                        <w:rPr>
                          <w:noProof/>
                        </w:rPr>
                        <w:drawing>
                          <wp:inline distT="0" distB="0" distL="0" distR="0" wp14:anchorId="46D0DD64" wp14:editId="13F827CF">
                            <wp:extent cx="1236980" cy="990485"/>
                            <wp:effectExtent l="0" t="0" r="1270" b="635"/>
                            <wp:docPr id="35178966" name="Picture 35178966" descr="A green and white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178966" name="Picture 35178966" descr="A green and white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932" cy="1010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4594">
        <w:rPr>
          <w:rFonts w:cs="Calibri-Bold"/>
          <w:b/>
          <w:bCs/>
          <w:noProof/>
          <w:color w:val="C1000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7B6A0" wp14:editId="59D5E48D">
                <wp:simplePos x="0" y="0"/>
                <wp:positionH relativeFrom="column">
                  <wp:posOffset>5507990</wp:posOffset>
                </wp:positionH>
                <wp:positionV relativeFrom="paragraph">
                  <wp:posOffset>-264795</wp:posOffset>
                </wp:positionV>
                <wp:extent cx="1495425" cy="13430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6957D" w14:textId="77777777" w:rsidR="0099524C" w:rsidRDefault="0099524C" w:rsidP="0050459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22AED25" wp14:editId="03D87EF5">
                                  <wp:extent cx="1336040" cy="124269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124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B6A0" id="_x0000_s1029" type="#_x0000_t202" style="position:absolute;left:0;text-align:left;margin-left:433.7pt;margin-top:-20.85pt;width:117.7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" stroked="f">
                <v:textbox>
                  <w:txbxContent>
                    <w:p w14:paraId="54B6957D" w14:textId="77777777" w:rsidR="0099524C" w:rsidRDefault="0099524C" w:rsidP="0050459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22AED25" wp14:editId="03D87EF5">
                            <wp:extent cx="1336040" cy="124269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124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492D" w:rsidRPr="00B958E6">
        <w:rPr>
          <w:rFonts w:cs="Calibri-Bold"/>
          <w:b/>
          <w:bCs/>
          <w:color w:val="C10000"/>
          <w:sz w:val="32"/>
          <w:szCs w:val="32"/>
        </w:rPr>
        <w:t xml:space="preserve">STANDARDBRED PLEASURE AND PERFORMANCE </w:t>
      </w:r>
    </w:p>
    <w:p w14:paraId="39884075" w14:textId="77777777" w:rsidR="0036492D" w:rsidRPr="00B958E6" w:rsidRDefault="0036492D" w:rsidP="0036492D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C10000"/>
          <w:sz w:val="32"/>
          <w:szCs w:val="32"/>
        </w:rPr>
      </w:pPr>
      <w:r w:rsidRPr="00B958E6">
        <w:rPr>
          <w:rFonts w:cs="Calibri-Bold"/>
          <w:b/>
          <w:bCs/>
          <w:color w:val="C10000"/>
          <w:sz w:val="32"/>
          <w:szCs w:val="32"/>
        </w:rPr>
        <w:t>HORSE ASSOCIATION OF VICTORIA Inc.</w:t>
      </w:r>
    </w:p>
    <w:p w14:paraId="3B1DA770" w14:textId="77777777" w:rsidR="0036492D" w:rsidRPr="00EA6745" w:rsidRDefault="0036492D" w:rsidP="003740A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18"/>
          <w:szCs w:val="24"/>
        </w:rPr>
      </w:pPr>
    </w:p>
    <w:p w14:paraId="5921F396" w14:textId="77777777" w:rsidR="000B384D" w:rsidRDefault="000B384D" w:rsidP="003740A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14:paraId="7BAD52D8" w14:textId="24FB5614" w:rsidR="003740AC" w:rsidRPr="00B958E6" w:rsidRDefault="00C73A1D" w:rsidP="003740A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202</w:t>
      </w:r>
      <w:r w:rsidR="006C69D7">
        <w:rPr>
          <w:rFonts w:cs="Calibri-Bold"/>
          <w:b/>
          <w:bCs/>
          <w:color w:val="000000"/>
          <w:sz w:val="24"/>
          <w:szCs w:val="24"/>
        </w:rPr>
        <w:t>5 HRV HERO SPPHAV</w:t>
      </w:r>
      <w:r w:rsidR="003740AC" w:rsidRPr="00B958E6">
        <w:rPr>
          <w:rFonts w:cs="Calibri-Bold"/>
          <w:b/>
          <w:bCs/>
          <w:color w:val="000000"/>
          <w:sz w:val="24"/>
          <w:szCs w:val="24"/>
        </w:rPr>
        <w:t xml:space="preserve"> STATE </w:t>
      </w:r>
      <w:r>
        <w:rPr>
          <w:rFonts w:cs="Calibri-Bold"/>
          <w:b/>
          <w:bCs/>
          <w:color w:val="000000"/>
          <w:sz w:val="24"/>
          <w:szCs w:val="24"/>
        </w:rPr>
        <w:t xml:space="preserve">SHOWJUMPING </w:t>
      </w:r>
      <w:r w:rsidR="003740AC" w:rsidRPr="00B958E6">
        <w:rPr>
          <w:rFonts w:cs="Calibri-Bold"/>
          <w:b/>
          <w:bCs/>
          <w:color w:val="000000"/>
          <w:sz w:val="24"/>
          <w:szCs w:val="24"/>
        </w:rPr>
        <w:t xml:space="preserve">CHAMPIONSHIPS </w:t>
      </w:r>
    </w:p>
    <w:p w14:paraId="43501C88" w14:textId="77777777" w:rsidR="0036492D" w:rsidRPr="00DB6B3D" w:rsidRDefault="0036492D" w:rsidP="0036492D">
      <w:pPr>
        <w:pStyle w:val="NoSpacing"/>
        <w:jc w:val="center"/>
        <w:rPr>
          <w:b/>
          <w:sz w:val="6"/>
        </w:rPr>
      </w:pPr>
    </w:p>
    <w:p w14:paraId="7363752E" w14:textId="7F23631A" w:rsidR="0036492D" w:rsidRPr="0036492D" w:rsidRDefault="0036492D" w:rsidP="0036492D">
      <w:pPr>
        <w:pStyle w:val="NoSpacing"/>
        <w:jc w:val="center"/>
        <w:rPr>
          <w:b/>
          <w:sz w:val="24"/>
        </w:rPr>
      </w:pPr>
      <w:r w:rsidRPr="0036492D">
        <w:rPr>
          <w:b/>
          <w:sz w:val="24"/>
        </w:rPr>
        <w:t xml:space="preserve">HELD AT THE </w:t>
      </w:r>
      <w:r w:rsidR="00C73A1D">
        <w:rPr>
          <w:b/>
          <w:sz w:val="24"/>
        </w:rPr>
        <w:t>ASEA, MILNERS ROAD, YARRA JUNCTION</w:t>
      </w:r>
      <w:r w:rsidRPr="0036492D">
        <w:rPr>
          <w:b/>
          <w:sz w:val="24"/>
        </w:rPr>
        <w:t>.</w:t>
      </w:r>
    </w:p>
    <w:p w14:paraId="49935581" w14:textId="77777777" w:rsidR="003740AC" w:rsidRPr="00EA6745" w:rsidRDefault="003740AC" w:rsidP="005B310C">
      <w:pPr>
        <w:rPr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15"/>
        <w:gridCol w:w="4916"/>
      </w:tblGrid>
      <w:tr w:rsidR="00C27C3B" w:rsidRPr="00B958E6" w14:paraId="7939EA20" w14:textId="77777777" w:rsidTr="0099524C">
        <w:trPr>
          <w:jc w:val="center"/>
        </w:trPr>
        <w:tc>
          <w:tcPr>
            <w:tcW w:w="9831" w:type="dxa"/>
            <w:gridSpan w:val="2"/>
          </w:tcPr>
          <w:p w14:paraId="34441001" w14:textId="59D0A82C" w:rsidR="00C27C3B" w:rsidRPr="00B958E6" w:rsidRDefault="003B4EE3" w:rsidP="00C27C3B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-Bold"/>
                <w:b/>
                <w:bCs/>
                <w:color w:val="000000"/>
                <w:sz w:val="24"/>
                <w:szCs w:val="24"/>
              </w:rPr>
              <w:t>2</w:t>
            </w:r>
            <w:r w:rsidR="006C69D7">
              <w:rPr>
                <w:rFonts w:cs="Calibri-Bold"/>
                <w:b/>
                <w:bCs/>
                <w:color w:val="000000"/>
                <w:sz w:val="24"/>
                <w:szCs w:val="24"/>
              </w:rPr>
              <w:t>5</w:t>
            </w:r>
            <w:r w:rsidR="00BE5CE1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May 2025</w:t>
            </w:r>
            <w:r w:rsidR="00C73A1D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226BD8C" w14:textId="77777777" w:rsidR="00C27C3B" w:rsidRPr="00B958E6" w:rsidRDefault="00C27C3B" w:rsidP="00C27C3B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State Championships in Show Jumping</w:t>
            </w:r>
          </w:p>
          <w:p w14:paraId="13426CC5" w14:textId="77777777" w:rsidR="00CF2A99" w:rsidRPr="00B958E6" w:rsidRDefault="00CF2A99" w:rsidP="00C27C3B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Two rounds consisting of</w:t>
            </w:r>
          </w:p>
          <w:p w14:paraId="76536AED" w14:textId="77777777" w:rsidR="00C27C3B" w:rsidRPr="00B958E6" w:rsidRDefault="00CF2A99" w:rsidP="00CF2A9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B958E6">
              <w:rPr>
                <w:rFonts w:cs="Calibri-Bold"/>
                <w:b/>
                <w:bCs/>
                <w:color w:val="000000"/>
                <w:sz w:val="24"/>
                <w:szCs w:val="24"/>
              </w:rPr>
              <w:t>AM5 and AM7</w:t>
            </w:r>
          </w:p>
        </w:tc>
      </w:tr>
      <w:tr w:rsidR="003740AC" w:rsidRPr="00B958E6" w14:paraId="6CE6009F" w14:textId="77777777" w:rsidTr="003740AC">
        <w:trPr>
          <w:jc w:val="center"/>
        </w:trPr>
        <w:tc>
          <w:tcPr>
            <w:tcW w:w="4915" w:type="dxa"/>
          </w:tcPr>
          <w:p w14:paraId="3DD7BA59" w14:textId="77777777" w:rsidR="003740AC" w:rsidRPr="00B958E6" w:rsidRDefault="003740AC" w:rsidP="003740AC">
            <w:pPr>
              <w:jc w:val="center"/>
              <w:rPr>
                <w:b/>
              </w:rPr>
            </w:pPr>
            <w:r w:rsidRPr="00B958E6">
              <w:rPr>
                <w:b/>
              </w:rPr>
              <w:t>LEVEL</w:t>
            </w:r>
          </w:p>
        </w:tc>
        <w:tc>
          <w:tcPr>
            <w:tcW w:w="4916" w:type="dxa"/>
          </w:tcPr>
          <w:p w14:paraId="1814B164" w14:textId="77777777" w:rsidR="003740AC" w:rsidRPr="00B958E6" w:rsidRDefault="003740AC" w:rsidP="003740AC">
            <w:pPr>
              <w:jc w:val="center"/>
              <w:rPr>
                <w:b/>
              </w:rPr>
            </w:pPr>
            <w:r w:rsidRPr="00B958E6">
              <w:rPr>
                <w:b/>
              </w:rPr>
              <w:t>HEIGHT</w:t>
            </w:r>
          </w:p>
        </w:tc>
      </w:tr>
      <w:tr w:rsidR="003740AC" w:rsidRPr="00B958E6" w14:paraId="522CF5D6" w14:textId="77777777" w:rsidTr="003740AC">
        <w:trPr>
          <w:jc w:val="center"/>
        </w:trPr>
        <w:tc>
          <w:tcPr>
            <w:tcW w:w="4915" w:type="dxa"/>
          </w:tcPr>
          <w:p w14:paraId="4EB2D5E9" w14:textId="77777777" w:rsidR="003740AC" w:rsidRPr="00B958E6" w:rsidRDefault="003740AC" w:rsidP="003740AC">
            <w:pPr>
              <w:jc w:val="center"/>
            </w:pPr>
            <w:r w:rsidRPr="00B958E6">
              <w:t>NOVICE</w:t>
            </w:r>
          </w:p>
        </w:tc>
        <w:tc>
          <w:tcPr>
            <w:tcW w:w="4916" w:type="dxa"/>
          </w:tcPr>
          <w:p w14:paraId="3DC5391D" w14:textId="77777777" w:rsidR="003740AC" w:rsidRPr="00B958E6" w:rsidRDefault="003740AC" w:rsidP="003740AC">
            <w:pPr>
              <w:jc w:val="center"/>
            </w:pPr>
            <w:r w:rsidRPr="00B958E6">
              <w:t>45CM</w:t>
            </w:r>
            <w:r w:rsidR="00CF2A99" w:rsidRPr="00B958E6">
              <w:t xml:space="preserve">   </w:t>
            </w:r>
          </w:p>
        </w:tc>
      </w:tr>
      <w:tr w:rsidR="003740AC" w:rsidRPr="00B958E6" w14:paraId="3679379C" w14:textId="77777777" w:rsidTr="003740AC">
        <w:trPr>
          <w:jc w:val="center"/>
        </w:trPr>
        <w:tc>
          <w:tcPr>
            <w:tcW w:w="4915" w:type="dxa"/>
          </w:tcPr>
          <w:p w14:paraId="21DFE697" w14:textId="77777777" w:rsidR="003740AC" w:rsidRPr="00B958E6" w:rsidRDefault="003740AC" w:rsidP="003740AC">
            <w:pPr>
              <w:jc w:val="center"/>
            </w:pPr>
            <w:r w:rsidRPr="00B958E6">
              <w:t>INTERMEDIATE</w:t>
            </w:r>
          </w:p>
        </w:tc>
        <w:tc>
          <w:tcPr>
            <w:tcW w:w="4916" w:type="dxa"/>
          </w:tcPr>
          <w:p w14:paraId="259DEC26" w14:textId="77777777" w:rsidR="003740AC" w:rsidRPr="00B958E6" w:rsidRDefault="003740AC" w:rsidP="003740AC">
            <w:pPr>
              <w:jc w:val="center"/>
            </w:pPr>
            <w:r w:rsidRPr="00B958E6">
              <w:t>60CM</w:t>
            </w:r>
          </w:p>
        </w:tc>
      </w:tr>
      <w:tr w:rsidR="003740AC" w:rsidRPr="00B958E6" w14:paraId="2DB87E6F" w14:textId="77777777" w:rsidTr="003740AC">
        <w:trPr>
          <w:jc w:val="center"/>
        </w:trPr>
        <w:tc>
          <w:tcPr>
            <w:tcW w:w="4915" w:type="dxa"/>
          </w:tcPr>
          <w:p w14:paraId="6357324A" w14:textId="77777777" w:rsidR="003740AC" w:rsidRPr="00B958E6" w:rsidRDefault="00E14FEC" w:rsidP="003740AC">
            <w:pPr>
              <w:jc w:val="center"/>
            </w:pPr>
            <w:r>
              <w:t>OPEN</w:t>
            </w:r>
          </w:p>
        </w:tc>
        <w:tc>
          <w:tcPr>
            <w:tcW w:w="4916" w:type="dxa"/>
          </w:tcPr>
          <w:p w14:paraId="233119D3" w14:textId="77777777" w:rsidR="003740AC" w:rsidRPr="00B958E6" w:rsidRDefault="003740AC" w:rsidP="003740AC">
            <w:pPr>
              <w:jc w:val="center"/>
            </w:pPr>
            <w:r w:rsidRPr="00B958E6">
              <w:t>75CM</w:t>
            </w:r>
          </w:p>
        </w:tc>
      </w:tr>
    </w:tbl>
    <w:p w14:paraId="0EBB3567" w14:textId="5245DB71" w:rsidR="00ED3084" w:rsidRPr="002A5327" w:rsidRDefault="00D74356" w:rsidP="002D36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3EFC7AAC" w14:textId="77777777" w:rsidR="002D3646" w:rsidRPr="005E50FA" w:rsidRDefault="002D3646" w:rsidP="002D3646">
      <w:pPr>
        <w:pStyle w:val="NoSpacing"/>
        <w:rPr>
          <w:b/>
          <w:sz w:val="20"/>
          <w:szCs w:val="20"/>
        </w:rPr>
      </w:pPr>
      <w:r w:rsidRPr="005E50FA">
        <w:rPr>
          <w:b/>
          <w:sz w:val="20"/>
          <w:szCs w:val="20"/>
        </w:rPr>
        <w:t>Combined Training Competition:</w:t>
      </w:r>
    </w:p>
    <w:p w14:paraId="76FAF28C" w14:textId="02F1AF9F" w:rsidR="00EA6745" w:rsidRPr="005E50FA" w:rsidRDefault="009F0FFB" w:rsidP="00C73A1D">
      <w:pPr>
        <w:pStyle w:val="NoSpacing"/>
        <w:ind w:left="1440"/>
        <w:rPr>
          <w:sz w:val="20"/>
          <w:szCs w:val="20"/>
        </w:rPr>
      </w:pPr>
      <w:r w:rsidRPr="009F0FFB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DD98C" wp14:editId="117FD862">
                <wp:simplePos x="0" y="0"/>
                <wp:positionH relativeFrom="column">
                  <wp:posOffset>5485130</wp:posOffset>
                </wp:positionH>
                <wp:positionV relativeFrom="paragraph">
                  <wp:posOffset>347980</wp:posOffset>
                </wp:positionV>
                <wp:extent cx="1199515" cy="10020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AD43" w14:textId="0E7CFD8D" w:rsidR="0099524C" w:rsidRDefault="0099524C" w:rsidP="009F0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D98C" id="_x0000_s1030" type="#_x0000_t202" style="position:absolute;left:0;text-align:left;margin-left:431.9pt;margin-top:27.4pt;width:94.4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" filled="f" stroked="f">
                <v:textbox>
                  <w:txbxContent>
                    <w:p w14:paraId="1F7CAD43" w14:textId="0E7CFD8D" w:rsidR="0099524C" w:rsidRDefault="0099524C" w:rsidP="009F0FFB"/>
                  </w:txbxContent>
                </v:textbox>
              </v:shape>
            </w:pict>
          </mc:Fallback>
        </mc:AlternateContent>
      </w:r>
      <w:r w:rsidR="002D3646" w:rsidRPr="005E50FA">
        <w:rPr>
          <w:sz w:val="20"/>
          <w:szCs w:val="20"/>
        </w:rPr>
        <w:t xml:space="preserve">Competitors who wish to be eligible for the combined training </w:t>
      </w:r>
      <w:r w:rsidR="00975BCA">
        <w:rPr>
          <w:sz w:val="20"/>
          <w:szCs w:val="20"/>
        </w:rPr>
        <w:t xml:space="preserve">award must have done – </w:t>
      </w:r>
      <w:r w:rsidR="00E3067D">
        <w:rPr>
          <w:sz w:val="20"/>
          <w:szCs w:val="20"/>
        </w:rPr>
        <w:t xml:space="preserve">Preparatory </w:t>
      </w:r>
      <w:r w:rsidR="006C69D7">
        <w:rPr>
          <w:sz w:val="20"/>
          <w:szCs w:val="20"/>
        </w:rPr>
        <w:t>3</w:t>
      </w:r>
      <w:r w:rsidR="00C73A1D">
        <w:rPr>
          <w:sz w:val="20"/>
          <w:szCs w:val="20"/>
        </w:rPr>
        <w:t xml:space="preserve"> or  Preliminary 1</w:t>
      </w:r>
      <w:r w:rsidR="00E3067D">
        <w:rPr>
          <w:sz w:val="20"/>
          <w:szCs w:val="20"/>
        </w:rPr>
        <w:t>.</w:t>
      </w:r>
      <w:r w:rsidR="006C69D7">
        <w:rPr>
          <w:sz w:val="20"/>
          <w:szCs w:val="20"/>
        </w:rPr>
        <w:t>2</w:t>
      </w:r>
      <w:r w:rsidR="00975BCA">
        <w:rPr>
          <w:sz w:val="20"/>
          <w:szCs w:val="20"/>
        </w:rPr>
        <w:t xml:space="preserve"> </w:t>
      </w:r>
      <w:r w:rsidR="002D3646" w:rsidRPr="005E50FA">
        <w:rPr>
          <w:sz w:val="20"/>
          <w:szCs w:val="20"/>
        </w:rPr>
        <w:t>dressage</w:t>
      </w:r>
      <w:r w:rsidR="00975BCA">
        <w:rPr>
          <w:sz w:val="20"/>
          <w:szCs w:val="20"/>
        </w:rPr>
        <w:t xml:space="preserve"> test </w:t>
      </w:r>
      <w:r w:rsidR="002D3646" w:rsidRPr="005E50FA">
        <w:rPr>
          <w:sz w:val="20"/>
          <w:szCs w:val="20"/>
        </w:rPr>
        <w:t>the day before</w:t>
      </w:r>
      <w:r w:rsidR="006C69D7">
        <w:rPr>
          <w:sz w:val="20"/>
          <w:szCs w:val="20"/>
        </w:rPr>
        <w:t xml:space="preserve"> at the dressage competition</w:t>
      </w:r>
      <w:r w:rsidR="002D3646" w:rsidRPr="005E50FA">
        <w:rPr>
          <w:sz w:val="20"/>
          <w:szCs w:val="20"/>
        </w:rPr>
        <w:t>.</w:t>
      </w:r>
      <w:r w:rsidR="00D74356">
        <w:rPr>
          <w:sz w:val="20"/>
          <w:szCs w:val="20"/>
        </w:rPr>
        <w:t xml:space="preserve"> The combined training</w:t>
      </w:r>
      <w:r w:rsidR="00975BCA">
        <w:rPr>
          <w:sz w:val="20"/>
          <w:szCs w:val="20"/>
        </w:rPr>
        <w:t xml:space="preserve"> competition award you are e</w:t>
      </w:r>
      <w:r w:rsidR="00D571B3">
        <w:rPr>
          <w:sz w:val="20"/>
          <w:szCs w:val="20"/>
        </w:rPr>
        <w:t xml:space="preserve">ligible for is based on your </w:t>
      </w:r>
      <w:r w:rsidR="00975BCA">
        <w:rPr>
          <w:sz w:val="20"/>
          <w:szCs w:val="20"/>
        </w:rPr>
        <w:t>jumping height.</w:t>
      </w:r>
    </w:p>
    <w:p w14:paraId="1437CB70" w14:textId="2F0CD95F" w:rsidR="002D3646" w:rsidRPr="005E50FA" w:rsidRDefault="00D571B3" w:rsidP="00ED3084">
      <w:pPr>
        <w:pStyle w:val="NoSpacing"/>
        <w:ind w:left="1440"/>
        <w:rPr>
          <w:sz w:val="20"/>
          <w:szCs w:val="20"/>
        </w:rPr>
      </w:pPr>
      <w:r w:rsidRPr="009F0FFB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CD947" wp14:editId="4C48630A">
                <wp:simplePos x="0" y="0"/>
                <wp:positionH relativeFrom="column">
                  <wp:posOffset>4285615</wp:posOffset>
                </wp:positionH>
                <wp:positionV relativeFrom="paragraph">
                  <wp:posOffset>15875</wp:posOffset>
                </wp:positionV>
                <wp:extent cx="1199515" cy="1002030"/>
                <wp:effectExtent l="0" t="0" r="635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50C9" w14:textId="6615C303" w:rsidR="0099524C" w:rsidRDefault="00995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D947" id="_x0000_s1031" type="#_x0000_t202" style="position:absolute;left:0;text-align:left;margin-left:337.45pt;margin-top:1.25pt;width:94.45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" stroked="f">
                <v:textbox>
                  <w:txbxContent>
                    <w:p w14:paraId="2B8F50C9" w14:textId="6615C303" w:rsidR="0099524C" w:rsidRDefault="0099524C"/>
                  </w:txbxContent>
                </v:textbox>
              </v:shape>
            </w:pict>
          </mc:Fallback>
        </mc:AlternateContent>
      </w:r>
      <w:r w:rsidR="00E14FEC">
        <w:rPr>
          <w:sz w:val="20"/>
          <w:szCs w:val="20"/>
        </w:rPr>
        <w:t>*</w:t>
      </w:r>
      <w:r w:rsidR="00975BCA">
        <w:rPr>
          <w:sz w:val="20"/>
          <w:szCs w:val="20"/>
        </w:rPr>
        <w:t xml:space="preserve">Novice Combined Training </w:t>
      </w:r>
    </w:p>
    <w:p w14:paraId="3B8454CA" w14:textId="2FA34113" w:rsidR="002D3646" w:rsidRPr="005E50FA" w:rsidRDefault="00E14FEC" w:rsidP="002D3646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="002D3646" w:rsidRPr="005E50FA">
        <w:rPr>
          <w:sz w:val="20"/>
          <w:szCs w:val="20"/>
        </w:rPr>
        <w:t>Intermediate</w:t>
      </w:r>
      <w:r w:rsidR="00975BCA">
        <w:rPr>
          <w:sz w:val="20"/>
          <w:szCs w:val="20"/>
        </w:rPr>
        <w:t xml:space="preserve"> Combined Training </w:t>
      </w:r>
    </w:p>
    <w:p w14:paraId="5EB59FB3" w14:textId="540E95DB" w:rsidR="002D3646" w:rsidRPr="005E50FA" w:rsidRDefault="00E14FEC" w:rsidP="002D3646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="002D3646" w:rsidRPr="005E50FA">
        <w:rPr>
          <w:sz w:val="20"/>
          <w:szCs w:val="20"/>
        </w:rPr>
        <w:t>Open</w:t>
      </w:r>
      <w:r w:rsidR="00975BCA">
        <w:rPr>
          <w:sz w:val="20"/>
          <w:szCs w:val="20"/>
        </w:rPr>
        <w:t xml:space="preserve"> Combined Training </w:t>
      </w:r>
    </w:p>
    <w:p w14:paraId="78BC7974" w14:textId="77777777" w:rsidR="00343A25" w:rsidRPr="00D74356" w:rsidRDefault="00343A25" w:rsidP="00C27C3B">
      <w:pPr>
        <w:pStyle w:val="NoSpacing"/>
        <w:rPr>
          <w:b/>
          <w:sz w:val="16"/>
          <w:szCs w:val="20"/>
        </w:rPr>
      </w:pPr>
    </w:p>
    <w:p w14:paraId="718C58C4" w14:textId="0B8A6970" w:rsidR="00C27C3B" w:rsidRPr="005E50FA" w:rsidRDefault="00C27C3B" w:rsidP="00C27C3B">
      <w:pPr>
        <w:pStyle w:val="NoSpacing"/>
        <w:rPr>
          <w:sz w:val="20"/>
          <w:szCs w:val="20"/>
        </w:rPr>
      </w:pPr>
      <w:r w:rsidRPr="005E50FA">
        <w:rPr>
          <w:b/>
          <w:sz w:val="20"/>
          <w:szCs w:val="20"/>
        </w:rPr>
        <w:t>Venue:</w:t>
      </w:r>
      <w:r w:rsidR="00D74356">
        <w:rPr>
          <w:sz w:val="20"/>
          <w:szCs w:val="20"/>
        </w:rPr>
        <w:t xml:space="preserve"> </w:t>
      </w:r>
      <w:r w:rsidR="00D74356">
        <w:rPr>
          <w:sz w:val="20"/>
          <w:szCs w:val="20"/>
        </w:rPr>
        <w:tab/>
      </w:r>
      <w:r w:rsidR="00D74356">
        <w:rPr>
          <w:sz w:val="20"/>
          <w:szCs w:val="20"/>
        </w:rPr>
        <w:tab/>
      </w:r>
      <w:r w:rsidR="00C73A1D">
        <w:rPr>
          <w:sz w:val="20"/>
          <w:szCs w:val="20"/>
        </w:rPr>
        <w:t xml:space="preserve">ASEA , </w:t>
      </w:r>
      <w:proofErr w:type="spellStart"/>
      <w:r w:rsidR="00C73A1D">
        <w:rPr>
          <w:sz w:val="20"/>
          <w:szCs w:val="20"/>
        </w:rPr>
        <w:t>Milners</w:t>
      </w:r>
      <w:proofErr w:type="spellEnd"/>
      <w:r w:rsidR="00C73A1D">
        <w:rPr>
          <w:sz w:val="20"/>
          <w:szCs w:val="20"/>
        </w:rPr>
        <w:t xml:space="preserve"> Road, Yarra Junction, Vic</w:t>
      </w:r>
    </w:p>
    <w:p w14:paraId="30363A56" w14:textId="15512383" w:rsidR="00C27C3B" w:rsidRPr="005E50FA" w:rsidRDefault="00C27C3B" w:rsidP="00C27C3B">
      <w:pPr>
        <w:pStyle w:val="NoSpacing"/>
        <w:rPr>
          <w:sz w:val="20"/>
          <w:szCs w:val="20"/>
        </w:rPr>
      </w:pPr>
      <w:r w:rsidRPr="005E50FA">
        <w:rPr>
          <w:sz w:val="20"/>
          <w:szCs w:val="20"/>
        </w:rPr>
        <w:tab/>
      </w:r>
      <w:r w:rsidR="00C73A1D">
        <w:rPr>
          <w:sz w:val="20"/>
          <w:szCs w:val="20"/>
        </w:rPr>
        <w:tab/>
        <w:t>Indoor Arena</w:t>
      </w:r>
    </w:p>
    <w:p w14:paraId="2B68B4B5" w14:textId="77777777" w:rsidR="00C27C3B" w:rsidRPr="006F50B7" w:rsidRDefault="00C27C3B" w:rsidP="00C27C3B">
      <w:pPr>
        <w:pStyle w:val="NoSpacing"/>
        <w:rPr>
          <w:sz w:val="4"/>
          <w:szCs w:val="20"/>
        </w:rPr>
      </w:pPr>
    </w:p>
    <w:p w14:paraId="6AE957D2" w14:textId="77777777" w:rsidR="00C27C3B" w:rsidRPr="005E50FA" w:rsidRDefault="00C27C3B" w:rsidP="00C27C3B">
      <w:pPr>
        <w:pStyle w:val="NoSpacing"/>
        <w:rPr>
          <w:sz w:val="20"/>
          <w:szCs w:val="20"/>
        </w:rPr>
      </w:pPr>
      <w:r w:rsidRPr="005E50FA">
        <w:rPr>
          <w:b/>
          <w:sz w:val="20"/>
          <w:szCs w:val="20"/>
        </w:rPr>
        <w:t>Prizes:</w:t>
      </w:r>
      <w:r w:rsidRPr="005E50FA">
        <w:rPr>
          <w:sz w:val="20"/>
          <w:szCs w:val="20"/>
        </w:rPr>
        <w:tab/>
      </w:r>
      <w:r w:rsidRPr="005E50FA">
        <w:rPr>
          <w:sz w:val="20"/>
          <w:szCs w:val="20"/>
        </w:rPr>
        <w:tab/>
      </w:r>
      <w:r w:rsidR="00975BCA">
        <w:rPr>
          <w:sz w:val="20"/>
          <w:szCs w:val="20"/>
        </w:rPr>
        <w:t xml:space="preserve">Ribbons </w:t>
      </w:r>
      <w:r w:rsidRPr="005E50FA">
        <w:rPr>
          <w:sz w:val="20"/>
          <w:szCs w:val="20"/>
        </w:rPr>
        <w:t>to 6</w:t>
      </w:r>
      <w:r w:rsidRPr="005E50FA">
        <w:rPr>
          <w:sz w:val="20"/>
          <w:szCs w:val="20"/>
          <w:vertAlign w:val="superscript"/>
        </w:rPr>
        <w:t>th</w:t>
      </w:r>
      <w:r w:rsidR="00D74356">
        <w:rPr>
          <w:sz w:val="20"/>
          <w:szCs w:val="20"/>
        </w:rPr>
        <w:t xml:space="preserve"> p</w:t>
      </w:r>
      <w:r w:rsidRPr="005E50FA">
        <w:rPr>
          <w:sz w:val="20"/>
          <w:szCs w:val="20"/>
        </w:rPr>
        <w:t>lace</w:t>
      </w:r>
      <w:r w:rsidR="00CF2A99" w:rsidRPr="005E50FA">
        <w:rPr>
          <w:sz w:val="20"/>
          <w:szCs w:val="20"/>
        </w:rPr>
        <w:t xml:space="preserve"> for each round</w:t>
      </w:r>
    </w:p>
    <w:p w14:paraId="14DB0BDA" w14:textId="5B5A1C1C" w:rsidR="00C27C3B" w:rsidRDefault="00E14FEC" w:rsidP="00E3067D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>*</w:t>
      </w:r>
      <w:r w:rsidR="00C27C3B" w:rsidRPr="005E50FA">
        <w:rPr>
          <w:sz w:val="20"/>
          <w:szCs w:val="20"/>
        </w:rPr>
        <w:t>Embroi</w:t>
      </w:r>
      <w:r w:rsidR="00D74356">
        <w:rPr>
          <w:sz w:val="20"/>
          <w:szCs w:val="20"/>
        </w:rPr>
        <w:t>dered rug to State Champions in</w:t>
      </w:r>
      <w:r w:rsidR="00C27C3B" w:rsidRPr="005E50FA">
        <w:rPr>
          <w:sz w:val="20"/>
          <w:szCs w:val="20"/>
        </w:rPr>
        <w:t xml:space="preserve"> </w:t>
      </w:r>
      <w:r w:rsidR="00D74356">
        <w:rPr>
          <w:sz w:val="20"/>
          <w:szCs w:val="20"/>
        </w:rPr>
        <w:t>all s</w:t>
      </w:r>
      <w:r w:rsidR="002D3646" w:rsidRPr="005E50FA">
        <w:rPr>
          <w:sz w:val="20"/>
          <w:szCs w:val="20"/>
        </w:rPr>
        <w:t>ections</w:t>
      </w:r>
      <w:r w:rsidR="00C27C3B" w:rsidRPr="005E50FA">
        <w:rPr>
          <w:sz w:val="20"/>
          <w:szCs w:val="20"/>
        </w:rPr>
        <w:t xml:space="preserve"> </w:t>
      </w:r>
    </w:p>
    <w:p w14:paraId="326267B6" w14:textId="566334C3" w:rsidR="00975BCA" w:rsidRPr="005E50FA" w:rsidRDefault="00975BCA" w:rsidP="00C27C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4FEC">
        <w:rPr>
          <w:sz w:val="20"/>
          <w:szCs w:val="20"/>
        </w:rPr>
        <w:t xml:space="preserve">*Prize </w:t>
      </w:r>
      <w:r>
        <w:rPr>
          <w:sz w:val="20"/>
          <w:szCs w:val="20"/>
        </w:rPr>
        <w:t xml:space="preserve">to all Reserve Champions in all Sections </w:t>
      </w:r>
    </w:p>
    <w:p w14:paraId="65A65003" w14:textId="42F8BB4F" w:rsidR="002A5327" w:rsidRDefault="00D74356" w:rsidP="00C27C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4FEC">
        <w:rPr>
          <w:sz w:val="20"/>
          <w:szCs w:val="20"/>
        </w:rPr>
        <w:t>*</w:t>
      </w:r>
      <w:r w:rsidR="00E701B3">
        <w:rPr>
          <w:sz w:val="20"/>
          <w:szCs w:val="20"/>
        </w:rPr>
        <w:t>SPPHAV</w:t>
      </w:r>
      <w:r>
        <w:rPr>
          <w:sz w:val="20"/>
          <w:szCs w:val="20"/>
        </w:rPr>
        <w:t xml:space="preserve"> Encouragement A</w:t>
      </w:r>
      <w:r w:rsidR="00ED3084" w:rsidRPr="005E50FA">
        <w:rPr>
          <w:sz w:val="20"/>
          <w:szCs w:val="20"/>
        </w:rPr>
        <w:t>ward</w:t>
      </w:r>
    </w:p>
    <w:p w14:paraId="7C678244" w14:textId="14D0A237" w:rsidR="00C27C3B" w:rsidRDefault="002A5327" w:rsidP="00C27C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*Best Overall OTT to have raced or been trained within last </w:t>
      </w:r>
      <w:r w:rsidR="002A10E6">
        <w:rPr>
          <w:sz w:val="20"/>
          <w:szCs w:val="20"/>
        </w:rPr>
        <w:t>18 months</w:t>
      </w:r>
      <w:r>
        <w:rPr>
          <w:sz w:val="20"/>
          <w:szCs w:val="20"/>
        </w:rPr>
        <w:t xml:space="preserve"> of Series – sponsored by HRV HERO</w:t>
      </w:r>
      <w:r w:rsidR="00975BCA">
        <w:rPr>
          <w:sz w:val="20"/>
          <w:szCs w:val="20"/>
        </w:rPr>
        <w:t xml:space="preserve"> </w:t>
      </w:r>
    </w:p>
    <w:p w14:paraId="73B3DAEB" w14:textId="77777777" w:rsidR="002A5327" w:rsidRPr="006F50B7" w:rsidRDefault="002A5327" w:rsidP="00C27C3B">
      <w:pPr>
        <w:pStyle w:val="NoSpacing"/>
        <w:rPr>
          <w:sz w:val="4"/>
          <w:szCs w:val="20"/>
        </w:rPr>
      </w:pPr>
    </w:p>
    <w:p w14:paraId="29FD6B22" w14:textId="5F844037" w:rsidR="00C27C3B" w:rsidRPr="005E50FA" w:rsidRDefault="009F0FFB" w:rsidP="00C27C3B">
      <w:pPr>
        <w:pStyle w:val="NoSpacing"/>
        <w:rPr>
          <w:sz w:val="20"/>
          <w:szCs w:val="20"/>
        </w:rPr>
      </w:pPr>
      <w:r w:rsidRPr="009F0FFB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C665B" wp14:editId="2E2D48FC">
                <wp:simplePos x="0" y="0"/>
                <wp:positionH relativeFrom="column">
                  <wp:posOffset>4364990</wp:posOffset>
                </wp:positionH>
                <wp:positionV relativeFrom="paragraph">
                  <wp:posOffset>14605</wp:posOffset>
                </wp:positionV>
                <wp:extent cx="2257425" cy="81915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300C" w14:textId="22579D6C" w:rsidR="0099524C" w:rsidRDefault="0099524C" w:rsidP="009F0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665B" id="_x0000_s1032" type="#_x0000_t202" style="position:absolute;margin-left:343.7pt;margin-top:1.15pt;width:177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" stroked="f">
                <v:textbox>
                  <w:txbxContent>
                    <w:p w14:paraId="0C52300C" w14:textId="22579D6C" w:rsidR="0099524C" w:rsidRDefault="0099524C" w:rsidP="009F0FFB"/>
                  </w:txbxContent>
                </v:textbox>
              </v:shape>
            </w:pict>
          </mc:Fallback>
        </mc:AlternateContent>
      </w:r>
      <w:r w:rsidR="00C27C3B" w:rsidRPr="005E50FA">
        <w:rPr>
          <w:b/>
          <w:sz w:val="20"/>
          <w:szCs w:val="20"/>
        </w:rPr>
        <w:t>Entry Fee:</w:t>
      </w:r>
      <w:r w:rsidR="00C27C3B" w:rsidRPr="005E50FA">
        <w:rPr>
          <w:sz w:val="20"/>
          <w:szCs w:val="20"/>
        </w:rPr>
        <w:t xml:space="preserve">  </w:t>
      </w:r>
      <w:r w:rsidR="00C27C3B" w:rsidRPr="005E50FA">
        <w:rPr>
          <w:sz w:val="20"/>
          <w:szCs w:val="20"/>
        </w:rPr>
        <w:tab/>
      </w:r>
      <w:r w:rsidR="005D5769" w:rsidRPr="005E50FA">
        <w:rPr>
          <w:sz w:val="20"/>
          <w:szCs w:val="20"/>
        </w:rPr>
        <w:t>$</w:t>
      </w:r>
      <w:r w:rsidR="00C73A1D">
        <w:rPr>
          <w:sz w:val="20"/>
          <w:szCs w:val="20"/>
        </w:rPr>
        <w:t>6</w:t>
      </w:r>
      <w:r w:rsidR="00975BCA">
        <w:rPr>
          <w:sz w:val="20"/>
          <w:szCs w:val="20"/>
        </w:rPr>
        <w:t>0</w:t>
      </w:r>
      <w:r w:rsidR="005D5769" w:rsidRPr="005E50FA">
        <w:rPr>
          <w:sz w:val="20"/>
          <w:szCs w:val="20"/>
        </w:rPr>
        <w:t xml:space="preserve"> </w:t>
      </w:r>
      <w:r w:rsidR="00975BCA">
        <w:rPr>
          <w:sz w:val="20"/>
          <w:szCs w:val="20"/>
        </w:rPr>
        <w:t xml:space="preserve">covers you for all </w:t>
      </w:r>
      <w:r w:rsidR="00D74356">
        <w:rPr>
          <w:sz w:val="20"/>
          <w:szCs w:val="20"/>
        </w:rPr>
        <w:t xml:space="preserve">jumping </w:t>
      </w:r>
      <w:r w:rsidR="00975BCA">
        <w:rPr>
          <w:sz w:val="20"/>
          <w:szCs w:val="20"/>
        </w:rPr>
        <w:t>events</w:t>
      </w:r>
    </w:p>
    <w:p w14:paraId="7BABC271" w14:textId="77777777" w:rsidR="00C27C3B" w:rsidRPr="006F50B7" w:rsidRDefault="00C27C3B" w:rsidP="00C27C3B">
      <w:pPr>
        <w:pStyle w:val="NoSpacing"/>
        <w:rPr>
          <w:sz w:val="6"/>
          <w:szCs w:val="20"/>
        </w:rPr>
      </w:pPr>
    </w:p>
    <w:p w14:paraId="074F56AD" w14:textId="126C8FE7" w:rsidR="00C27C3B" w:rsidRPr="005E50FA" w:rsidRDefault="00C27C3B" w:rsidP="00C27C3B">
      <w:pPr>
        <w:pStyle w:val="NoSpacing"/>
        <w:tabs>
          <w:tab w:val="left" w:pos="720"/>
          <w:tab w:val="left" w:pos="1440"/>
          <w:tab w:val="left" w:pos="2160"/>
          <w:tab w:val="left" w:pos="2940"/>
        </w:tabs>
        <w:rPr>
          <w:sz w:val="20"/>
          <w:szCs w:val="20"/>
        </w:rPr>
      </w:pPr>
      <w:r w:rsidRPr="005E50FA">
        <w:rPr>
          <w:b/>
          <w:sz w:val="20"/>
          <w:szCs w:val="20"/>
        </w:rPr>
        <w:t>Entries:</w:t>
      </w:r>
      <w:r w:rsidRPr="005E50FA">
        <w:rPr>
          <w:sz w:val="20"/>
          <w:szCs w:val="20"/>
        </w:rPr>
        <w:tab/>
      </w:r>
      <w:r w:rsidRPr="005E50FA">
        <w:rPr>
          <w:sz w:val="20"/>
          <w:szCs w:val="20"/>
        </w:rPr>
        <w:tab/>
      </w:r>
      <w:r w:rsidR="004C45F7">
        <w:rPr>
          <w:sz w:val="20"/>
          <w:szCs w:val="20"/>
        </w:rPr>
        <w:t xml:space="preserve"> </w:t>
      </w:r>
    </w:p>
    <w:p w14:paraId="09BCD470" w14:textId="77777777" w:rsidR="00C27C3B" w:rsidRPr="006F50B7" w:rsidRDefault="00C27C3B" w:rsidP="00C27C3B">
      <w:pPr>
        <w:pStyle w:val="NoSpacing"/>
        <w:tabs>
          <w:tab w:val="left" w:pos="720"/>
          <w:tab w:val="left" w:pos="1440"/>
          <w:tab w:val="left" w:pos="2160"/>
          <w:tab w:val="left" w:pos="2940"/>
        </w:tabs>
        <w:rPr>
          <w:sz w:val="4"/>
          <w:szCs w:val="20"/>
        </w:rPr>
      </w:pPr>
    </w:p>
    <w:p w14:paraId="2C2E78E6" w14:textId="413655A3" w:rsidR="00C27C3B" w:rsidRPr="005E50FA" w:rsidRDefault="00C27C3B" w:rsidP="00C27C3B">
      <w:pPr>
        <w:pStyle w:val="NoSpacing"/>
        <w:tabs>
          <w:tab w:val="left" w:pos="720"/>
          <w:tab w:val="left" w:pos="1440"/>
          <w:tab w:val="left" w:pos="2160"/>
          <w:tab w:val="left" w:pos="2940"/>
        </w:tabs>
        <w:rPr>
          <w:sz w:val="20"/>
          <w:szCs w:val="20"/>
        </w:rPr>
      </w:pPr>
      <w:r w:rsidRPr="005E50FA">
        <w:rPr>
          <w:b/>
          <w:sz w:val="20"/>
          <w:szCs w:val="20"/>
        </w:rPr>
        <w:lastRenderedPageBreak/>
        <w:t xml:space="preserve">Draw: </w:t>
      </w:r>
      <w:r w:rsidRPr="005E50FA">
        <w:rPr>
          <w:sz w:val="20"/>
          <w:szCs w:val="20"/>
        </w:rPr>
        <w:tab/>
      </w:r>
      <w:r w:rsidRPr="005E50FA">
        <w:rPr>
          <w:sz w:val="20"/>
          <w:szCs w:val="20"/>
        </w:rPr>
        <w:tab/>
      </w:r>
      <w:r w:rsidR="008B3B71">
        <w:rPr>
          <w:sz w:val="20"/>
          <w:szCs w:val="20"/>
        </w:rPr>
        <w:t>Wednesday</w:t>
      </w:r>
      <w:r w:rsidR="00975BCA">
        <w:rPr>
          <w:sz w:val="20"/>
          <w:szCs w:val="20"/>
        </w:rPr>
        <w:t xml:space="preserve"> night before event</w:t>
      </w:r>
    </w:p>
    <w:p w14:paraId="0DE0C97A" w14:textId="77777777" w:rsidR="00C27C3B" w:rsidRPr="006F50B7" w:rsidRDefault="00C27C3B" w:rsidP="00C27C3B">
      <w:pPr>
        <w:pStyle w:val="NoSpacing"/>
        <w:rPr>
          <w:b/>
          <w:sz w:val="4"/>
          <w:szCs w:val="20"/>
        </w:rPr>
      </w:pPr>
    </w:p>
    <w:p w14:paraId="039E1076" w14:textId="5380AFD9" w:rsidR="00C27C3B" w:rsidRPr="005E50FA" w:rsidRDefault="00C27C3B" w:rsidP="00C27C3B">
      <w:pPr>
        <w:pStyle w:val="NoSpacing"/>
        <w:rPr>
          <w:sz w:val="20"/>
          <w:szCs w:val="20"/>
        </w:rPr>
      </w:pPr>
      <w:r w:rsidRPr="005E50FA">
        <w:rPr>
          <w:b/>
          <w:sz w:val="20"/>
          <w:szCs w:val="20"/>
        </w:rPr>
        <w:t>Entries Close:</w:t>
      </w:r>
      <w:r w:rsidRPr="005E50FA">
        <w:rPr>
          <w:sz w:val="20"/>
          <w:szCs w:val="20"/>
        </w:rPr>
        <w:t xml:space="preserve">  </w:t>
      </w:r>
      <w:r w:rsidRPr="005E50FA">
        <w:rPr>
          <w:sz w:val="20"/>
          <w:szCs w:val="20"/>
        </w:rPr>
        <w:tab/>
      </w:r>
      <w:r w:rsidR="000B384D">
        <w:rPr>
          <w:sz w:val="20"/>
          <w:szCs w:val="20"/>
        </w:rPr>
        <w:t>18 May 2025</w:t>
      </w:r>
    </w:p>
    <w:p w14:paraId="61EA28C0" w14:textId="77777777" w:rsidR="00C27C3B" w:rsidRPr="006F50B7" w:rsidRDefault="00C27C3B" w:rsidP="00C27C3B">
      <w:pPr>
        <w:pStyle w:val="NoSpacing"/>
        <w:rPr>
          <w:b/>
          <w:sz w:val="4"/>
          <w:szCs w:val="20"/>
        </w:rPr>
      </w:pPr>
    </w:p>
    <w:p w14:paraId="6F2A3C31" w14:textId="77777777" w:rsidR="00C27C3B" w:rsidRPr="005E50FA" w:rsidRDefault="00C27C3B" w:rsidP="00C27C3B">
      <w:pPr>
        <w:pStyle w:val="NoSpacing"/>
        <w:rPr>
          <w:sz w:val="20"/>
          <w:szCs w:val="20"/>
        </w:rPr>
      </w:pPr>
      <w:r w:rsidRPr="005E50FA">
        <w:rPr>
          <w:b/>
          <w:sz w:val="20"/>
          <w:szCs w:val="20"/>
        </w:rPr>
        <w:t>Enquiries to:</w:t>
      </w:r>
      <w:r w:rsidRPr="005E50FA">
        <w:rPr>
          <w:sz w:val="20"/>
          <w:szCs w:val="20"/>
        </w:rPr>
        <w:t xml:space="preserve"> </w:t>
      </w:r>
      <w:r w:rsidRPr="005E50FA">
        <w:rPr>
          <w:sz w:val="20"/>
          <w:szCs w:val="20"/>
        </w:rPr>
        <w:tab/>
        <w:t>Shelley Murcutt: 0438</w:t>
      </w:r>
      <w:r w:rsidR="00D74356">
        <w:rPr>
          <w:sz w:val="20"/>
          <w:szCs w:val="20"/>
        </w:rPr>
        <w:t xml:space="preserve"> </w:t>
      </w:r>
      <w:r w:rsidRPr="005E50FA">
        <w:rPr>
          <w:sz w:val="20"/>
          <w:szCs w:val="20"/>
        </w:rPr>
        <w:t>248</w:t>
      </w:r>
      <w:r w:rsidR="00D74356">
        <w:rPr>
          <w:sz w:val="20"/>
          <w:szCs w:val="20"/>
        </w:rPr>
        <w:t xml:space="preserve"> </w:t>
      </w:r>
      <w:r w:rsidRPr="005E50FA">
        <w:rPr>
          <w:sz w:val="20"/>
          <w:szCs w:val="20"/>
        </w:rPr>
        <w:t xml:space="preserve">548 or </w:t>
      </w:r>
      <w:r w:rsidR="00975BCA">
        <w:rPr>
          <w:sz w:val="20"/>
          <w:szCs w:val="20"/>
        </w:rPr>
        <w:t xml:space="preserve">Sheridan </w:t>
      </w:r>
      <w:proofErr w:type="spellStart"/>
      <w:r w:rsidR="00975BCA">
        <w:rPr>
          <w:sz w:val="20"/>
          <w:szCs w:val="20"/>
        </w:rPr>
        <w:t>Meyles</w:t>
      </w:r>
      <w:proofErr w:type="spellEnd"/>
      <w:r w:rsidR="00343A25">
        <w:rPr>
          <w:sz w:val="20"/>
          <w:szCs w:val="20"/>
        </w:rPr>
        <w:t>: 0417</w:t>
      </w:r>
      <w:r w:rsidR="00D74356">
        <w:rPr>
          <w:sz w:val="20"/>
          <w:szCs w:val="20"/>
        </w:rPr>
        <w:t xml:space="preserve"> </w:t>
      </w:r>
      <w:r w:rsidR="00343A25">
        <w:rPr>
          <w:sz w:val="20"/>
          <w:szCs w:val="20"/>
        </w:rPr>
        <w:t>359</w:t>
      </w:r>
      <w:r w:rsidR="00D74356">
        <w:rPr>
          <w:sz w:val="20"/>
          <w:szCs w:val="20"/>
        </w:rPr>
        <w:t xml:space="preserve"> </w:t>
      </w:r>
      <w:r w:rsidR="00343A25">
        <w:rPr>
          <w:sz w:val="20"/>
          <w:szCs w:val="20"/>
        </w:rPr>
        <w:t>550</w:t>
      </w:r>
    </w:p>
    <w:p w14:paraId="425419F6" w14:textId="77777777" w:rsidR="00C27C3B" w:rsidRPr="006F50B7" w:rsidRDefault="00C27C3B" w:rsidP="00C27C3B">
      <w:pPr>
        <w:pStyle w:val="NoSpacing"/>
        <w:rPr>
          <w:b/>
          <w:sz w:val="4"/>
          <w:szCs w:val="20"/>
        </w:rPr>
      </w:pPr>
    </w:p>
    <w:p w14:paraId="2F74DD71" w14:textId="591860D6" w:rsidR="00C27C3B" w:rsidRPr="005E50FA" w:rsidRDefault="00C27C3B" w:rsidP="00C27C3B">
      <w:pPr>
        <w:pStyle w:val="NoSpacing"/>
        <w:ind w:left="1440" w:hanging="1440"/>
        <w:rPr>
          <w:sz w:val="20"/>
          <w:szCs w:val="20"/>
        </w:rPr>
      </w:pPr>
      <w:r w:rsidRPr="005E50FA">
        <w:rPr>
          <w:b/>
          <w:sz w:val="20"/>
          <w:szCs w:val="20"/>
        </w:rPr>
        <w:t>Refunds:</w:t>
      </w:r>
      <w:r w:rsidRPr="005E50FA">
        <w:rPr>
          <w:sz w:val="20"/>
          <w:szCs w:val="20"/>
        </w:rPr>
        <w:t xml:space="preserve"> </w:t>
      </w:r>
      <w:r w:rsidRPr="005E50FA">
        <w:rPr>
          <w:sz w:val="20"/>
          <w:szCs w:val="20"/>
        </w:rPr>
        <w:tab/>
        <w:t>No refunds after closing date unless notified prior to ride time and valid veterinary or doctor</w:t>
      </w:r>
      <w:r w:rsidR="00D74356">
        <w:rPr>
          <w:sz w:val="20"/>
          <w:szCs w:val="20"/>
        </w:rPr>
        <w:t>’</w:t>
      </w:r>
      <w:r w:rsidRPr="005E50FA">
        <w:rPr>
          <w:sz w:val="20"/>
          <w:szCs w:val="20"/>
        </w:rPr>
        <w:t xml:space="preserve">s certificate supplied within 14 days of notification of </w:t>
      </w:r>
      <w:r w:rsidR="00D74356">
        <w:rPr>
          <w:sz w:val="20"/>
          <w:szCs w:val="20"/>
        </w:rPr>
        <w:t>scratching. All refunds</w:t>
      </w:r>
      <w:r w:rsidR="00C73A1D">
        <w:rPr>
          <w:sz w:val="20"/>
          <w:szCs w:val="20"/>
        </w:rPr>
        <w:t xml:space="preserve"> after entries close</w:t>
      </w:r>
      <w:r w:rsidR="00D74356">
        <w:rPr>
          <w:sz w:val="20"/>
          <w:szCs w:val="20"/>
        </w:rPr>
        <w:t xml:space="preserve"> will in</w:t>
      </w:r>
      <w:r w:rsidRPr="005E50FA">
        <w:rPr>
          <w:sz w:val="20"/>
          <w:szCs w:val="20"/>
        </w:rPr>
        <w:t xml:space="preserve">cur a $10 </w:t>
      </w:r>
      <w:r w:rsidR="00C73A1D">
        <w:rPr>
          <w:sz w:val="20"/>
          <w:szCs w:val="20"/>
        </w:rPr>
        <w:t xml:space="preserve"> </w:t>
      </w:r>
      <w:r w:rsidRPr="005E50FA">
        <w:rPr>
          <w:sz w:val="20"/>
          <w:szCs w:val="20"/>
        </w:rPr>
        <w:t>admin</w:t>
      </w:r>
      <w:r w:rsidR="00D74356">
        <w:rPr>
          <w:sz w:val="20"/>
          <w:szCs w:val="20"/>
        </w:rPr>
        <w:t>istration</w:t>
      </w:r>
      <w:r w:rsidRPr="005E50FA">
        <w:rPr>
          <w:sz w:val="20"/>
          <w:szCs w:val="20"/>
        </w:rPr>
        <w:t xml:space="preserve"> fee</w:t>
      </w:r>
    </w:p>
    <w:p w14:paraId="3160012F" w14:textId="77777777" w:rsidR="00C27C3B" w:rsidRPr="006F50B7" w:rsidRDefault="00C27C3B" w:rsidP="00C27C3B">
      <w:pPr>
        <w:pStyle w:val="NoSpacing"/>
        <w:rPr>
          <w:sz w:val="6"/>
          <w:szCs w:val="20"/>
        </w:rPr>
      </w:pPr>
    </w:p>
    <w:p w14:paraId="64D7C375" w14:textId="77777777" w:rsidR="00F56921" w:rsidRDefault="00F56921" w:rsidP="00F56921">
      <w:pPr>
        <w:pStyle w:val="NoSpacing"/>
        <w:rPr>
          <w:b/>
          <w:sz w:val="20"/>
        </w:rPr>
      </w:pPr>
    </w:p>
    <w:p w14:paraId="6F05C002" w14:textId="77777777" w:rsidR="00F56921" w:rsidRDefault="00F56921" w:rsidP="00F56921">
      <w:pPr>
        <w:pStyle w:val="NoSpacing"/>
        <w:rPr>
          <w:b/>
          <w:sz w:val="20"/>
        </w:rPr>
      </w:pPr>
    </w:p>
    <w:p w14:paraId="195C2B64" w14:textId="77777777" w:rsidR="00F56921" w:rsidRDefault="00F56921" w:rsidP="00F56921">
      <w:pPr>
        <w:pStyle w:val="NoSpacing"/>
        <w:rPr>
          <w:b/>
          <w:sz w:val="20"/>
        </w:rPr>
      </w:pPr>
    </w:p>
    <w:p w14:paraId="011DAAA1" w14:textId="4AB83F2B" w:rsidR="00F56921" w:rsidRDefault="00975BCA" w:rsidP="00F56921">
      <w:pPr>
        <w:pStyle w:val="NoSpacing"/>
        <w:rPr>
          <w:sz w:val="20"/>
        </w:rPr>
      </w:pPr>
      <w:r w:rsidRPr="005A0323">
        <w:rPr>
          <w:b/>
          <w:sz w:val="20"/>
        </w:rPr>
        <w:t>Camping</w:t>
      </w:r>
      <w:r>
        <w:rPr>
          <w:b/>
          <w:sz w:val="20"/>
        </w:rPr>
        <w:t>/</w:t>
      </w:r>
      <w:r w:rsidR="00F56921">
        <w:rPr>
          <w:b/>
          <w:sz w:val="20"/>
        </w:rPr>
        <w:t xml:space="preserve">Yards  </w:t>
      </w:r>
      <w:r w:rsidR="00C73A1D">
        <w:rPr>
          <w:sz w:val="20"/>
        </w:rPr>
        <w:t>No Camping at ASEA</w:t>
      </w:r>
      <w:r w:rsidR="00F56921">
        <w:rPr>
          <w:sz w:val="20"/>
        </w:rPr>
        <w:t>. Cam</w:t>
      </w:r>
      <w:r w:rsidR="00C73A1D">
        <w:rPr>
          <w:sz w:val="20"/>
        </w:rPr>
        <w:t xml:space="preserve">ping is at </w:t>
      </w:r>
      <w:r w:rsidR="00F56921">
        <w:rPr>
          <w:sz w:val="20"/>
        </w:rPr>
        <w:t xml:space="preserve">Shirley Heights Equestrian Centre. Complete Camping with dressage entry or        </w:t>
      </w:r>
    </w:p>
    <w:p w14:paraId="4B1A2657" w14:textId="42B100A3" w:rsidR="00975BCA" w:rsidRPr="005A0323" w:rsidRDefault="00F56921" w:rsidP="00F56921">
      <w:pPr>
        <w:pStyle w:val="NoSpacing"/>
        <w:rPr>
          <w:sz w:val="20"/>
        </w:rPr>
      </w:pPr>
      <w:r>
        <w:rPr>
          <w:sz w:val="20"/>
        </w:rPr>
        <w:t xml:space="preserve">                              contact Shelley if you are not only doing the dressage and require camping.                              </w:t>
      </w:r>
    </w:p>
    <w:p w14:paraId="453DAF46" w14:textId="77777777" w:rsidR="00975BCA" w:rsidRPr="005A0323" w:rsidRDefault="00975BCA" w:rsidP="00975BCA">
      <w:pPr>
        <w:pStyle w:val="NoSpacing"/>
        <w:rPr>
          <w:sz w:val="2"/>
        </w:rPr>
      </w:pPr>
    </w:p>
    <w:p w14:paraId="6A79D7D6" w14:textId="38DDCF95" w:rsidR="00975BCA" w:rsidRPr="005A0323" w:rsidRDefault="00975BCA" w:rsidP="00975BCA">
      <w:pPr>
        <w:pStyle w:val="NoSpacing"/>
        <w:rPr>
          <w:sz w:val="20"/>
        </w:rPr>
      </w:pPr>
      <w:r w:rsidRPr="005A0323">
        <w:rPr>
          <w:b/>
          <w:sz w:val="20"/>
        </w:rPr>
        <w:t>Catering:</w:t>
      </w:r>
      <w:r w:rsidRPr="005A0323">
        <w:rPr>
          <w:sz w:val="20"/>
        </w:rPr>
        <w:t xml:space="preserve"> </w:t>
      </w:r>
      <w:r w:rsidR="00F56921">
        <w:rPr>
          <w:sz w:val="20"/>
        </w:rPr>
        <w:tab/>
      </w:r>
      <w:r w:rsidR="00D74356">
        <w:rPr>
          <w:sz w:val="20"/>
        </w:rPr>
        <w:t>Bring your own</w:t>
      </w:r>
    </w:p>
    <w:p w14:paraId="60822C9B" w14:textId="77777777" w:rsidR="00E3067D" w:rsidRDefault="00E3067D" w:rsidP="00571C3F">
      <w:pPr>
        <w:pStyle w:val="NoSpacing"/>
        <w:rPr>
          <w:b/>
          <w:sz w:val="20"/>
          <w:szCs w:val="20"/>
        </w:rPr>
      </w:pPr>
    </w:p>
    <w:p w14:paraId="09011A85" w14:textId="77777777" w:rsidR="00E3067D" w:rsidRDefault="00E3067D" w:rsidP="00571C3F">
      <w:pPr>
        <w:pStyle w:val="NoSpacing"/>
        <w:rPr>
          <w:b/>
          <w:sz w:val="20"/>
          <w:szCs w:val="20"/>
        </w:rPr>
      </w:pPr>
    </w:p>
    <w:p w14:paraId="1C53ACF3" w14:textId="7CF61E9B" w:rsidR="00571C3F" w:rsidRPr="005E50FA" w:rsidRDefault="00D74356" w:rsidP="00571C3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Which level to e</w:t>
      </w:r>
      <w:r w:rsidR="00571C3F" w:rsidRPr="005E50FA">
        <w:rPr>
          <w:b/>
          <w:sz w:val="20"/>
          <w:szCs w:val="20"/>
        </w:rPr>
        <w:t>nter?</w:t>
      </w:r>
    </w:p>
    <w:p w14:paraId="511EA511" w14:textId="1C7C581B" w:rsidR="00571C3F" w:rsidRPr="005E50FA" w:rsidRDefault="00571C3F" w:rsidP="00375D0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5E50FA">
        <w:rPr>
          <w:sz w:val="20"/>
          <w:szCs w:val="20"/>
        </w:rPr>
        <w:t>SPPHAV ruling, if you have WON a particular level TWICE</w:t>
      </w:r>
      <w:r w:rsidR="0088786B">
        <w:rPr>
          <w:sz w:val="20"/>
          <w:szCs w:val="20"/>
        </w:rPr>
        <w:t xml:space="preserve"> with competition,</w:t>
      </w:r>
      <w:r w:rsidRPr="005E50FA">
        <w:rPr>
          <w:sz w:val="20"/>
          <w:szCs w:val="20"/>
        </w:rPr>
        <w:t xml:space="preserve"> then you must move up to the next level.</w:t>
      </w:r>
      <w:r w:rsidR="00807A81" w:rsidRPr="005E50FA">
        <w:rPr>
          <w:sz w:val="20"/>
          <w:szCs w:val="20"/>
        </w:rPr>
        <w:t xml:space="preserve"> (Excluding open)</w:t>
      </w:r>
      <w:r w:rsidR="00C73A1D">
        <w:rPr>
          <w:sz w:val="20"/>
          <w:szCs w:val="20"/>
        </w:rPr>
        <w:t>. Based on horse and rider combination.</w:t>
      </w:r>
    </w:p>
    <w:p w14:paraId="1FAF5F42" w14:textId="5C992719" w:rsidR="00807A81" w:rsidRPr="005E50FA" w:rsidRDefault="00571C3F" w:rsidP="00375D0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5E50FA">
        <w:rPr>
          <w:sz w:val="20"/>
          <w:szCs w:val="20"/>
        </w:rPr>
        <w:t xml:space="preserve">If you compete in HRCAV or PCAV, </w:t>
      </w:r>
      <w:r w:rsidR="0088786B">
        <w:rPr>
          <w:sz w:val="20"/>
          <w:szCs w:val="20"/>
        </w:rPr>
        <w:t>you can</w:t>
      </w:r>
      <w:r w:rsidRPr="005E50FA">
        <w:rPr>
          <w:sz w:val="20"/>
          <w:szCs w:val="20"/>
        </w:rPr>
        <w:t xml:space="preserve"> use this as a guide as to which level to enter, depending on your grading</w:t>
      </w:r>
      <w:r w:rsidR="00E3067D">
        <w:rPr>
          <w:sz w:val="20"/>
          <w:szCs w:val="20"/>
        </w:rPr>
        <w:t xml:space="preserve">, but you can jump in higher than graded level, this is purely a </w:t>
      </w:r>
      <w:r w:rsidR="00E96CAE">
        <w:rPr>
          <w:sz w:val="20"/>
          <w:szCs w:val="20"/>
        </w:rPr>
        <w:t>guide.</w:t>
      </w:r>
    </w:p>
    <w:p w14:paraId="25E637E7" w14:textId="085A74AB" w:rsidR="00571C3F" w:rsidRPr="005E50FA" w:rsidRDefault="00D74356" w:rsidP="00375D02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C</w:t>
      </w:r>
      <w:r w:rsidR="00571C3F" w:rsidRPr="005E50FA">
        <w:rPr>
          <w:sz w:val="20"/>
          <w:szCs w:val="20"/>
        </w:rPr>
        <w:t xml:space="preserve">ommittee reserve </w:t>
      </w:r>
      <w:r>
        <w:rPr>
          <w:sz w:val="20"/>
          <w:szCs w:val="20"/>
        </w:rPr>
        <w:t xml:space="preserve">the </w:t>
      </w:r>
      <w:r w:rsidR="00571C3F" w:rsidRPr="005E50FA">
        <w:rPr>
          <w:sz w:val="20"/>
          <w:szCs w:val="20"/>
        </w:rPr>
        <w:t>right to advise non-novice horse and rider combinations that they are considered not to be a novice</w:t>
      </w:r>
      <w:r w:rsidR="007A298D">
        <w:rPr>
          <w:sz w:val="20"/>
          <w:szCs w:val="20"/>
        </w:rPr>
        <w:t xml:space="preserve">/intermediate </w:t>
      </w:r>
      <w:r w:rsidR="00571C3F" w:rsidRPr="005E50FA">
        <w:rPr>
          <w:sz w:val="20"/>
          <w:szCs w:val="20"/>
        </w:rPr>
        <w:t xml:space="preserve"> and will be moved into </w:t>
      </w:r>
      <w:r w:rsidR="00807A81" w:rsidRPr="005E50FA">
        <w:rPr>
          <w:sz w:val="20"/>
          <w:szCs w:val="20"/>
        </w:rPr>
        <w:t>another level</w:t>
      </w:r>
      <w:r w:rsidR="00571C3F" w:rsidRPr="005E50FA">
        <w:rPr>
          <w:sz w:val="20"/>
          <w:szCs w:val="20"/>
        </w:rPr>
        <w:t xml:space="preserve"> if rider </w:t>
      </w:r>
      <w:r w:rsidR="00E96CAE" w:rsidRPr="005E50FA">
        <w:rPr>
          <w:sz w:val="20"/>
          <w:szCs w:val="20"/>
        </w:rPr>
        <w:t>wishes or</w:t>
      </w:r>
      <w:r w:rsidR="00571C3F" w:rsidRPr="005E50FA">
        <w:rPr>
          <w:sz w:val="20"/>
          <w:szCs w:val="20"/>
        </w:rPr>
        <w:t xml:space="preserve"> given a </w:t>
      </w:r>
      <w:r w:rsidR="00E96CAE" w:rsidRPr="005E50FA">
        <w:rPr>
          <w:sz w:val="20"/>
          <w:szCs w:val="20"/>
        </w:rPr>
        <w:t>refund.</w:t>
      </w:r>
    </w:p>
    <w:p w14:paraId="0BFB52FE" w14:textId="77777777" w:rsidR="00571C3F" w:rsidRPr="005E50FA" w:rsidRDefault="00571C3F" w:rsidP="00375D0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5E50FA">
        <w:rPr>
          <w:sz w:val="20"/>
          <w:szCs w:val="20"/>
        </w:rPr>
        <w:t xml:space="preserve">If you have queries about your novice </w:t>
      </w:r>
      <w:proofErr w:type="gramStart"/>
      <w:r w:rsidRPr="005E50FA">
        <w:rPr>
          <w:sz w:val="20"/>
          <w:szCs w:val="20"/>
        </w:rPr>
        <w:t>status</w:t>
      </w:r>
      <w:proofErr w:type="gramEnd"/>
      <w:r w:rsidRPr="005E50FA">
        <w:rPr>
          <w:sz w:val="20"/>
          <w:szCs w:val="20"/>
        </w:rPr>
        <w:t xml:space="preserve"> please phone Shelley or </w:t>
      </w:r>
      <w:r w:rsidR="007A298D">
        <w:rPr>
          <w:sz w:val="20"/>
          <w:szCs w:val="20"/>
        </w:rPr>
        <w:t>Sheridan</w:t>
      </w:r>
    </w:p>
    <w:p w14:paraId="26197F8E" w14:textId="3F1B5F61" w:rsidR="005E50FA" w:rsidRDefault="00F7528C" w:rsidP="005E50FA">
      <w:pPr>
        <w:pStyle w:val="NoSpacing"/>
        <w:rPr>
          <w:b/>
          <w:sz w:val="18"/>
          <w:szCs w:val="18"/>
        </w:rPr>
      </w:pPr>
      <w:r w:rsidRPr="005E50FA">
        <w:rPr>
          <w:b/>
          <w:sz w:val="18"/>
          <w:szCs w:val="18"/>
        </w:rPr>
        <w:t>CONDITIONS OF ENTRY</w:t>
      </w:r>
    </w:p>
    <w:p w14:paraId="2F1869F6" w14:textId="24B8BFA0" w:rsidR="00F95C6A" w:rsidRPr="005E50FA" w:rsidRDefault="00F95C6A" w:rsidP="00F95C6A">
      <w:pPr>
        <w:pStyle w:val="NoSpacing"/>
        <w:numPr>
          <w:ilvl w:val="0"/>
          <w:numId w:val="8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 NEW SPPHAV Waiver forms must be signed.</w:t>
      </w:r>
    </w:p>
    <w:p w14:paraId="3B3F336B" w14:textId="5E18F494" w:rsidR="00F7528C" w:rsidRPr="005E50FA" w:rsidRDefault="00D74356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Open to </w:t>
      </w:r>
      <w:r w:rsidR="00B7500F">
        <w:rPr>
          <w:sz w:val="18"/>
          <w:szCs w:val="18"/>
        </w:rPr>
        <w:t xml:space="preserve">SPPHAV registered </w:t>
      </w:r>
      <w:r>
        <w:rPr>
          <w:sz w:val="18"/>
          <w:szCs w:val="18"/>
        </w:rPr>
        <w:t xml:space="preserve">pure and </w:t>
      </w:r>
      <w:proofErr w:type="spellStart"/>
      <w:r>
        <w:rPr>
          <w:sz w:val="18"/>
          <w:szCs w:val="18"/>
        </w:rPr>
        <w:t>part</w:t>
      </w:r>
      <w:r w:rsidR="002F5060" w:rsidRPr="005E50FA">
        <w:rPr>
          <w:sz w:val="18"/>
          <w:szCs w:val="18"/>
        </w:rPr>
        <w:t>bred</w:t>
      </w:r>
      <w:proofErr w:type="spellEnd"/>
      <w:r w:rsidR="002F5060" w:rsidRPr="005E50FA">
        <w:rPr>
          <w:sz w:val="18"/>
          <w:szCs w:val="18"/>
        </w:rPr>
        <w:t xml:space="preserve"> </w:t>
      </w:r>
      <w:r w:rsidR="00E96CAE" w:rsidRPr="005E50FA">
        <w:rPr>
          <w:sz w:val="18"/>
          <w:szCs w:val="18"/>
        </w:rPr>
        <w:t>standardbreds.</w:t>
      </w:r>
    </w:p>
    <w:p w14:paraId="02A458A1" w14:textId="77777777" w:rsidR="00F7528C" w:rsidRPr="005E50FA" w:rsidRDefault="00F7528C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E50FA">
        <w:rPr>
          <w:sz w:val="18"/>
          <w:szCs w:val="18"/>
        </w:rPr>
        <w:t>A horse cannot have a change of rider during any level of these competitions.</w:t>
      </w:r>
    </w:p>
    <w:p w14:paraId="75E8DA46" w14:textId="77777777" w:rsidR="00F7528C" w:rsidRPr="005E50FA" w:rsidRDefault="002F5060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E50FA">
        <w:rPr>
          <w:sz w:val="18"/>
          <w:szCs w:val="18"/>
        </w:rPr>
        <w:t>Competition</w:t>
      </w:r>
      <w:r w:rsidR="00F7528C" w:rsidRPr="005E50FA">
        <w:rPr>
          <w:sz w:val="18"/>
          <w:szCs w:val="18"/>
        </w:rPr>
        <w:t xml:space="preserve"> </w:t>
      </w:r>
      <w:r w:rsidRPr="005E50FA">
        <w:rPr>
          <w:sz w:val="18"/>
          <w:szCs w:val="18"/>
        </w:rPr>
        <w:t xml:space="preserve">will be conducted under SPPHAV </w:t>
      </w:r>
      <w:r w:rsidR="00F7528C" w:rsidRPr="005E50FA">
        <w:rPr>
          <w:sz w:val="18"/>
          <w:szCs w:val="18"/>
        </w:rPr>
        <w:t xml:space="preserve"> rules which are available on our website</w:t>
      </w:r>
    </w:p>
    <w:p w14:paraId="010A9BB5" w14:textId="77777777" w:rsidR="002F5060" w:rsidRPr="005E50FA" w:rsidRDefault="00F7528C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E50FA">
        <w:rPr>
          <w:sz w:val="18"/>
          <w:szCs w:val="18"/>
        </w:rPr>
        <w:t xml:space="preserve">All competitors must report to gear check before </w:t>
      </w:r>
      <w:r w:rsidR="002F5060" w:rsidRPr="005E50FA">
        <w:rPr>
          <w:sz w:val="18"/>
          <w:szCs w:val="18"/>
        </w:rPr>
        <w:t>their first round</w:t>
      </w:r>
    </w:p>
    <w:p w14:paraId="0F0424EE" w14:textId="77777777" w:rsidR="00F7528C" w:rsidRPr="005E50FA" w:rsidRDefault="00F7528C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E50FA">
        <w:rPr>
          <w:sz w:val="18"/>
          <w:szCs w:val="18"/>
        </w:rPr>
        <w:t>This is a member only competition, and all horses must be registered with the SPPHAV</w:t>
      </w:r>
    </w:p>
    <w:p w14:paraId="2D097E74" w14:textId="77777777" w:rsidR="00F7528C" w:rsidRPr="005E50FA" w:rsidRDefault="00F7528C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E50FA">
        <w:rPr>
          <w:sz w:val="18"/>
          <w:szCs w:val="18"/>
        </w:rPr>
        <w:t>All riders are to supply their own number</w:t>
      </w:r>
      <w:r w:rsidR="00D74356">
        <w:rPr>
          <w:sz w:val="18"/>
          <w:szCs w:val="18"/>
        </w:rPr>
        <w:t>s</w:t>
      </w:r>
      <w:r w:rsidRPr="005E50FA">
        <w:rPr>
          <w:sz w:val="18"/>
          <w:szCs w:val="18"/>
        </w:rPr>
        <w:t xml:space="preserve"> (x2)  to be displayed on the bridle or saddle blanket</w:t>
      </w:r>
    </w:p>
    <w:p w14:paraId="6044EBC3" w14:textId="4386E7A2" w:rsidR="00F7528C" w:rsidRDefault="00F7528C" w:rsidP="005E50F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E50FA">
        <w:rPr>
          <w:sz w:val="18"/>
          <w:szCs w:val="18"/>
        </w:rPr>
        <w:t>All riders are to wear approved safety helmets and boots. Snaffle bits only, all levels.</w:t>
      </w:r>
    </w:p>
    <w:p w14:paraId="6E39B53B" w14:textId="77777777" w:rsidR="00E3067D" w:rsidRPr="005A0323" w:rsidRDefault="00E3067D" w:rsidP="00E3067D">
      <w:pPr>
        <w:pStyle w:val="NoSpacing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Dress Code – SPPHAV polo or a riding jacket</w:t>
      </w:r>
    </w:p>
    <w:p w14:paraId="2970FA29" w14:textId="77777777" w:rsidR="00E3067D" w:rsidRDefault="00E3067D" w:rsidP="00E3067D">
      <w:pPr>
        <w:pStyle w:val="NoSpacing"/>
        <w:rPr>
          <w:sz w:val="18"/>
          <w:szCs w:val="18"/>
        </w:rPr>
      </w:pPr>
    </w:p>
    <w:p w14:paraId="52B0470A" w14:textId="4216E34D" w:rsidR="00BE5CE1" w:rsidRPr="00BE5CE1" w:rsidRDefault="002A5327" w:rsidP="00BE5CE1">
      <w:pPr>
        <w:pStyle w:val="NoSpacing"/>
      </w:pPr>
      <w:r>
        <w:rPr>
          <w:noProof/>
          <w:lang w:eastAsia="en-AU"/>
        </w:rPr>
        <w:drawing>
          <wp:inline distT="0" distB="0" distL="0" distR="0" wp14:anchorId="1AE4D8DD" wp14:editId="6F311247">
            <wp:extent cx="2155190" cy="1599565"/>
            <wp:effectExtent l="0" t="0" r="0" b="63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" b="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46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C6A" w:rsidRPr="00F95C6A">
        <w:t xml:space="preserve"> </w:t>
      </w:r>
      <w:r w:rsidR="00F95C6A">
        <w:t xml:space="preserve"> </w:t>
      </w:r>
      <w:r w:rsidR="00E701B3">
        <w:rPr>
          <w:noProof/>
        </w:rPr>
        <w:drawing>
          <wp:inline distT="0" distB="0" distL="0" distR="0" wp14:anchorId="205641FF" wp14:editId="74292759">
            <wp:extent cx="2057400" cy="17621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11" cy="176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5F7">
        <w:rPr>
          <w:noProof/>
        </w:rPr>
        <w:drawing>
          <wp:inline distT="0" distB="0" distL="0" distR="0" wp14:anchorId="4D73313D" wp14:editId="5734D1AB">
            <wp:extent cx="3009900" cy="15824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CE1" w:rsidRPr="00BE5CE1">
        <w:drawing>
          <wp:inline distT="0" distB="0" distL="0" distR="0" wp14:anchorId="28DA1DA7" wp14:editId="26B410BD">
            <wp:extent cx="4857750" cy="809625"/>
            <wp:effectExtent l="0" t="0" r="0" b="9525"/>
            <wp:docPr id="15652131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5ADD" w14:textId="4FA22D63" w:rsidR="002A5327" w:rsidRDefault="002A5327" w:rsidP="002A5327">
      <w:pPr>
        <w:pStyle w:val="NoSpacing"/>
        <w:rPr>
          <w:sz w:val="18"/>
          <w:szCs w:val="18"/>
        </w:rPr>
      </w:pPr>
    </w:p>
    <w:p w14:paraId="3A687E64" w14:textId="5119B516" w:rsidR="002A5327" w:rsidRPr="005E50FA" w:rsidRDefault="002A5327" w:rsidP="002A5327">
      <w:pPr>
        <w:pStyle w:val="NoSpacing"/>
        <w:rPr>
          <w:sz w:val="18"/>
          <w:szCs w:val="18"/>
        </w:rPr>
      </w:pPr>
    </w:p>
    <w:sectPr w:rsidR="002A5327" w:rsidRPr="005E50FA" w:rsidSect="00DB6B3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6BD"/>
    <w:multiLevelType w:val="hybridMultilevel"/>
    <w:tmpl w:val="05E6C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FC1"/>
    <w:multiLevelType w:val="hybridMultilevel"/>
    <w:tmpl w:val="C028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390"/>
    <w:multiLevelType w:val="hybridMultilevel"/>
    <w:tmpl w:val="E8EEA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748E"/>
    <w:multiLevelType w:val="hybridMultilevel"/>
    <w:tmpl w:val="67361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29D"/>
    <w:multiLevelType w:val="hybridMultilevel"/>
    <w:tmpl w:val="997EF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5983"/>
    <w:multiLevelType w:val="hybridMultilevel"/>
    <w:tmpl w:val="7668F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0537"/>
    <w:multiLevelType w:val="hybridMultilevel"/>
    <w:tmpl w:val="2140D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20774"/>
    <w:multiLevelType w:val="hybridMultilevel"/>
    <w:tmpl w:val="590460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EE46F0"/>
    <w:multiLevelType w:val="hybridMultilevel"/>
    <w:tmpl w:val="B8422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764C"/>
    <w:multiLevelType w:val="hybridMultilevel"/>
    <w:tmpl w:val="267E3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569E"/>
    <w:multiLevelType w:val="hybridMultilevel"/>
    <w:tmpl w:val="70362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0348">
    <w:abstractNumId w:val="3"/>
  </w:num>
  <w:num w:numId="2" w16cid:durableId="1771123235">
    <w:abstractNumId w:val="0"/>
  </w:num>
  <w:num w:numId="3" w16cid:durableId="498426041">
    <w:abstractNumId w:val="4"/>
  </w:num>
  <w:num w:numId="4" w16cid:durableId="2032490403">
    <w:abstractNumId w:val="6"/>
  </w:num>
  <w:num w:numId="5" w16cid:durableId="1453135012">
    <w:abstractNumId w:val="5"/>
  </w:num>
  <w:num w:numId="6" w16cid:durableId="655649721">
    <w:abstractNumId w:val="8"/>
  </w:num>
  <w:num w:numId="7" w16cid:durableId="52513454">
    <w:abstractNumId w:val="9"/>
  </w:num>
  <w:num w:numId="8" w16cid:durableId="36047108">
    <w:abstractNumId w:val="1"/>
  </w:num>
  <w:num w:numId="9" w16cid:durableId="1962956955">
    <w:abstractNumId w:val="2"/>
  </w:num>
  <w:num w:numId="10" w16cid:durableId="1310406128">
    <w:abstractNumId w:val="10"/>
  </w:num>
  <w:num w:numId="11" w16cid:durableId="2027125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CB"/>
    <w:rsid w:val="00020A30"/>
    <w:rsid w:val="0006736A"/>
    <w:rsid w:val="00083DA4"/>
    <w:rsid w:val="00096C1A"/>
    <w:rsid w:val="000B341A"/>
    <w:rsid w:val="000B384D"/>
    <w:rsid w:val="001221CB"/>
    <w:rsid w:val="001352AD"/>
    <w:rsid w:val="001602B7"/>
    <w:rsid w:val="001A2C7D"/>
    <w:rsid w:val="001C3583"/>
    <w:rsid w:val="002540BA"/>
    <w:rsid w:val="002A10E6"/>
    <w:rsid w:val="002A5327"/>
    <w:rsid w:val="002C0519"/>
    <w:rsid w:val="002D3646"/>
    <w:rsid w:val="002D799F"/>
    <w:rsid w:val="002F5060"/>
    <w:rsid w:val="0030787A"/>
    <w:rsid w:val="00343A25"/>
    <w:rsid w:val="0036492D"/>
    <w:rsid w:val="003740AC"/>
    <w:rsid w:val="00375D02"/>
    <w:rsid w:val="003B4EE3"/>
    <w:rsid w:val="0040391A"/>
    <w:rsid w:val="004B2BBF"/>
    <w:rsid w:val="004B52AD"/>
    <w:rsid w:val="004B7EE1"/>
    <w:rsid w:val="004C45F7"/>
    <w:rsid w:val="004D1817"/>
    <w:rsid w:val="00504594"/>
    <w:rsid w:val="00561A58"/>
    <w:rsid w:val="00570FDD"/>
    <w:rsid w:val="00571C3F"/>
    <w:rsid w:val="005969A2"/>
    <w:rsid w:val="005A0323"/>
    <w:rsid w:val="005B310C"/>
    <w:rsid w:val="005C68EA"/>
    <w:rsid w:val="005D5769"/>
    <w:rsid w:val="005E50FA"/>
    <w:rsid w:val="005E7149"/>
    <w:rsid w:val="005F0CD6"/>
    <w:rsid w:val="00617C0B"/>
    <w:rsid w:val="006816BE"/>
    <w:rsid w:val="006C69D7"/>
    <w:rsid w:val="006F50B7"/>
    <w:rsid w:val="0070276D"/>
    <w:rsid w:val="0071436F"/>
    <w:rsid w:val="0078756C"/>
    <w:rsid w:val="007A298D"/>
    <w:rsid w:val="007A3428"/>
    <w:rsid w:val="007E36F0"/>
    <w:rsid w:val="00807A81"/>
    <w:rsid w:val="00822FAD"/>
    <w:rsid w:val="0088786B"/>
    <w:rsid w:val="008A2CD9"/>
    <w:rsid w:val="008B0066"/>
    <w:rsid w:val="008B3B71"/>
    <w:rsid w:val="008C7662"/>
    <w:rsid w:val="00907EB0"/>
    <w:rsid w:val="00975BCA"/>
    <w:rsid w:val="0099524C"/>
    <w:rsid w:val="009A5837"/>
    <w:rsid w:val="009F0FFB"/>
    <w:rsid w:val="009F38DA"/>
    <w:rsid w:val="00A32968"/>
    <w:rsid w:val="00A5285A"/>
    <w:rsid w:val="00A64638"/>
    <w:rsid w:val="00A66CB0"/>
    <w:rsid w:val="00AA667F"/>
    <w:rsid w:val="00AB767C"/>
    <w:rsid w:val="00B41E30"/>
    <w:rsid w:val="00B50C5E"/>
    <w:rsid w:val="00B7500F"/>
    <w:rsid w:val="00B958E6"/>
    <w:rsid w:val="00BE5CE1"/>
    <w:rsid w:val="00C27C3B"/>
    <w:rsid w:val="00C53F92"/>
    <w:rsid w:val="00C7289C"/>
    <w:rsid w:val="00C73A1D"/>
    <w:rsid w:val="00CB2C75"/>
    <w:rsid w:val="00CF2A99"/>
    <w:rsid w:val="00D571B3"/>
    <w:rsid w:val="00D74356"/>
    <w:rsid w:val="00DA123B"/>
    <w:rsid w:val="00DA2AD3"/>
    <w:rsid w:val="00DB58E7"/>
    <w:rsid w:val="00DB6B3D"/>
    <w:rsid w:val="00DC6124"/>
    <w:rsid w:val="00DE36A0"/>
    <w:rsid w:val="00DF6D52"/>
    <w:rsid w:val="00E14FEC"/>
    <w:rsid w:val="00E15CC8"/>
    <w:rsid w:val="00E3067D"/>
    <w:rsid w:val="00E35C48"/>
    <w:rsid w:val="00E701B3"/>
    <w:rsid w:val="00E74139"/>
    <w:rsid w:val="00E96CAE"/>
    <w:rsid w:val="00EA6745"/>
    <w:rsid w:val="00ED3084"/>
    <w:rsid w:val="00ED4E83"/>
    <w:rsid w:val="00F027A2"/>
    <w:rsid w:val="00F56921"/>
    <w:rsid w:val="00F7528C"/>
    <w:rsid w:val="00F95C6A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03E2"/>
  <w15:docId w15:val="{8A006B26-93E9-43FC-B982-4D55634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31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4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5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</dc:creator>
  <cp:lastModifiedBy>Shelley Murcutt</cp:lastModifiedBy>
  <cp:revision>2</cp:revision>
  <cp:lastPrinted>2024-03-04T09:16:00Z</cp:lastPrinted>
  <dcterms:created xsi:type="dcterms:W3CDTF">2025-03-16T09:08:00Z</dcterms:created>
  <dcterms:modified xsi:type="dcterms:W3CDTF">2025-03-16T09:08:00Z</dcterms:modified>
</cp:coreProperties>
</file>